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A5BBF" w14:textId="6E25EEBF" w:rsidR="0000354A" w:rsidRPr="004E588F" w:rsidRDefault="0000354A" w:rsidP="00ED462A">
      <w:pPr>
        <w:pStyle w:val="Heading1"/>
      </w:pPr>
    </w:p>
    <w:p w14:paraId="4044FCB7" w14:textId="319FBE8A" w:rsidR="00ED462A" w:rsidRPr="004E588F" w:rsidRDefault="00ED462A" w:rsidP="00ED462A">
      <w:pPr>
        <w:pStyle w:val="BodyText"/>
      </w:pPr>
    </w:p>
    <w:p w14:paraId="585D879A" w14:textId="11451C54" w:rsidR="00ED462A" w:rsidRPr="004E588F" w:rsidRDefault="00F81214" w:rsidP="00873E19">
      <w:pPr>
        <w:pStyle w:val="Heading1"/>
      </w:pPr>
      <w:bookmarkStart w:id="0" w:name="_Toc155682150"/>
      <w:bookmarkStart w:id="1" w:name="_Toc155701935"/>
      <w:bookmarkStart w:id="2" w:name="_Toc156375842"/>
      <w:r w:rsidRPr="004E588F">
        <w:t xml:space="preserve">Partial </w:t>
      </w:r>
      <w:r w:rsidR="00873E19">
        <w:t>r</w:t>
      </w:r>
      <w:r w:rsidRPr="004E588F">
        <w:t>elinquishment</w:t>
      </w:r>
      <w:r w:rsidR="00ED462A" w:rsidRPr="004E588F">
        <w:t xml:space="preserve"> </w:t>
      </w:r>
      <w:r w:rsidR="00873E19">
        <w:t>r</w:t>
      </w:r>
      <w:r w:rsidR="00ED462A" w:rsidRPr="004E588F">
        <w:t>eport</w:t>
      </w:r>
      <w:bookmarkEnd w:id="0"/>
      <w:bookmarkEnd w:id="1"/>
      <w:bookmarkEnd w:id="2"/>
    </w:p>
    <w:p w14:paraId="45449721" w14:textId="7366978A" w:rsidR="00ED462A" w:rsidRPr="004E588F" w:rsidRDefault="00ED462A" w:rsidP="00F81214">
      <w:pPr>
        <w:pStyle w:val="BodyText"/>
      </w:pPr>
    </w:p>
    <w:tbl>
      <w:tblPr>
        <w:tblStyle w:val="ListTable3-Accent2"/>
        <w:tblW w:w="0" w:type="auto"/>
        <w:tblLook w:val="04A0" w:firstRow="1" w:lastRow="0" w:firstColumn="1" w:lastColumn="0" w:noHBand="0" w:noVBand="1"/>
      </w:tblPr>
      <w:tblGrid>
        <w:gridCol w:w="2689"/>
        <w:gridCol w:w="7505"/>
      </w:tblGrid>
      <w:tr w:rsidR="00ED462A" w:rsidRPr="00873E19" w14:paraId="19563101" w14:textId="77777777" w:rsidTr="00873E1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186F5890" w14:textId="708D505C" w:rsidR="00ED462A" w:rsidRPr="00442345" w:rsidRDefault="00ED462A" w:rsidP="00ED462A">
            <w:pPr>
              <w:pStyle w:val="BodyText"/>
              <w:tabs>
                <w:tab w:val="center" w:pos="5102"/>
                <w:tab w:val="right" w:pos="10204"/>
              </w:tabs>
              <w:rPr>
                <w:rFonts w:asciiTheme="majorHAnsi" w:hAnsiTheme="majorHAnsi"/>
                <w:b w:val="0"/>
                <w:bCs w:val="0"/>
              </w:rPr>
            </w:pPr>
            <w:r w:rsidRPr="00442345">
              <w:rPr>
                <w:rFonts w:asciiTheme="majorHAnsi" w:hAnsiTheme="majorHAnsi"/>
                <w:b w:val="0"/>
                <w:bCs w:val="0"/>
              </w:rPr>
              <w:t>Authority number</w:t>
            </w:r>
          </w:p>
        </w:tc>
        <w:tc>
          <w:tcPr>
            <w:tcW w:w="7505" w:type="dxa"/>
          </w:tcPr>
          <w:p w14:paraId="02A5450A" w14:textId="381D8130" w:rsidR="00ED462A" w:rsidRPr="00873E19" w:rsidRDefault="00ED462A" w:rsidP="00ED462A">
            <w:pPr>
              <w:pStyle w:val="BodyText"/>
              <w:tabs>
                <w:tab w:val="center" w:pos="5102"/>
                <w:tab w:val="right" w:pos="10204"/>
              </w:tabs>
              <w:cnfStyle w:val="100000000000" w:firstRow="1" w:lastRow="0" w:firstColumn="0" w:lastColumn="0" w:oddVBand="0" w:evenVBand="0" w:oddHBand="0" w:evenHBand="0" w:firstRowFirstColumn="0" w:firstRowLastColumn="0" w:lastRowFirstColumn="0" w:lastRowLastColumn="0"/>
              <w:rPr>
                <w:i/>
                <w:iCs/>
                <w:sz w:val="20"/>
                <w:szCs w:val="20"/>
              </w:rPr>
            </w:pPr>
          </w:p>
        </w:tc>
      </w:tr>
      <w:tr w:rsidR="00ED462A" w:rsidRPr="00873E19" w14:paraId="679504BD" w14:textId="77777777" w:rsidTr="00873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AA2B8D4" w14:textId="7526727B" w:rsidR="00ED462A" w:rsidRPr="00873E19" w:rsidRDefault="00ED462A" w:rsidP="00ED462A">
            <w:pPr>
              <w:pStyle w:val="BodyText"/>
              <w:tabs>
                <w:tab w:val="center" w:pos="5102"/>
                <w:tab w:val="right" w:pos="10204"/>
              </w:tabs>
              <w:rPr>
                <w:sz w:val="20"/>
                <w:szCs w:val="20"/>
                <w:highlight w:val="yellow"/>
              </w:rPr>
            </w:pPr>
            <w:r w:rsidRPr="00873E19">
              <w:rPr>
                <w:sz w:val="20"/>
                <w:szCs w:val="20"/>
              </w:rPr>
              <w:t xml:space="preserve">Authority </w:t>
            </w:r>
            <w:r w:rsidR="00FC361B" w:rsidRPr="00873E19">
              <w:rPr>
                <w:sz w:val="20"/>
                <w:szCs w:val="20"/>
              </w:rPr>
              <w:t>holder</w:t>
            </w:r>
          </w:p>
        </w:tc>
        <w:tc>
          <w:tcPr>
            <w:tcW w:w="7505" w:type="dxa"/>
          </w:tcPr>
          <w:p w14:paraId="6F994FBD" w14:textId="77777777" w:rsidR="00ED462A" w:rsidRPr="00873E19" w:rsidRDefault="00ED462A" w:rsidP="00ED462A">
            <w:pPr>
              <w:pStyle w:val="BodyText"/>
              <w:tabs>
                <w:tab w:val="center" w:pos="5102"/>
                <w:tab w:val="right" w:pos="10204"/>
              </w:tabs>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ED462A" w:rsidRPr="00873E19" w14:paraId="48594DE0" w14:textId="77777777" w:rsidTr="00873E19">
        <w:tc>
          <w:tcPr>
            <w:cnfStyle w:val="001000000000" w:firstRow="0" w:lastRow="0" w:firstColumn="1" w:lastColumn="0" w:oddVBand="0" w:evenVBand="0" w:oddHBand="0" w:evenHBand="0" w:firstRowFirstColumn="0" w:firstRowLastColumn="0" w:lastRowFirstColumn="0" w:lastRowLastColumn="0"/>
            <w:tcW w:w="2689" w:type="dxa"/>
          </w:tcPr>
          <w:p w14:paraId="5AE3A2E5" w14:textId="5F431E11" w:rsidR="00ED462A" w:rsidRPr="00873E19" w:rsidRDefault="00ED462A" w:rsidP="00ED462A">
            <w:pPr>
              <w:pStyle w:val="BodyText"/>
              <w:tabs>
                <w:tab w:val="center" w:pos="5102"/>
                <w:tab w:val="right" w:pos="10204"/>
              </w:tabs>
              <w:rPr>
                <w:sz w:val="20"/>
                <w:szCs w:val="20"/>
              </w:rPr>
            </w:pPr>
            <w:r w:rsidRPr="00873E19">
              <w:rPr>
                <w:sz w:val="20"/>
                <w:szCs w:val="20"/>
              </w:rPr>
              <w:t>Grant date</w:t>
            </w:r>
          </w:p>
        </w:tc>
        <w:tc>
          <w:tcPr>
            <w:tcW w:w="7505" w:type="dxa"/>
          </w:tcPr>
          <w:p w14:paraId="69ED1C08" w14:textId="77777777" w:rsidR="00ED462A" w:rsidRPr="00873E19" w:rsidRDefault="00ED462A" w:rsidP="00ED462A">
            <w:pPr>
              <w:pStyle w:val="BodyText"/>
              <w:tabs>
                <w:tab w:val="center" w:pos="5102"/>
                <w:tab w:val="right" w:pos="10204"/>
              </w:tabs>
              <w:cnfStyle w:val="000000000000" w:firstRow="0" w:lastRow="0" w:firstColumn="0" w:lastColumn="0" w:oddVBand="0" w:evenVBand="0" w:oddHBand="0" w:evenHBand="0" w:firstRowFirstColumn="0" w:firstRowLastColumn="0" w:lastRowFirstColumn="0" w:lastRowLastColumn="0"/>
              <w:rPr>
                <w:sz w:val="20"/>
                <w:szCs w:val="20"/>
              </w:rPr>
            </w:pPr>
          </w:p>
        </w:tc>
      </w:tr>
      <w:tr w:rsidR="00ED462A" w:rsidRPr="00873E19" w14:paraId="4FBDE883" w14:textId="77777777" w:rsidTr="00873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50D6497" w14:textId="05101AB5" w:rsidR="00ED462A" w:rsidRPr="00873E19" w:rsidRDefault="00ED462A" w:rsidP="00ED462A">
            <w:pPr>
              <w:pStyle w:val="BodyText"/>
              <w:tabs>
                <w:tab w:val="center" w:pos="5102"/>
                <w:tab w:val="right" w:pos="10204"/>
              </w:tabs>
              <w:rPr>
                <w:b/>
                <w:bCs w:val="0"/>
                <w:sz w:val="20"/>
                <w:szCs w:val="20"/>
              </w:rPr>
            </w:pPr>
            <w:r w:rsidRPr="00873E19">
              <w:rPr>
                <w:sz w:val="20"/>
                <w:szCs w:val="20"/>
              </w:rPr>
              <w:t>Expiry date</w:t>
            </w:r>
          </w:p>
        </w:tc>
        <w:tc>
          <w:tcPr>
            <w:tcW w:w="7505" w:type="dxa"/>
          </w:tcPr>
          <w:p w14:paraId="0DD8C302" w14:textId="77777777" w:rsidR="00ED462A" w:rsidRPr="00873E19" w:rsidRDefault="00ED462A" w:rsidP="00ED462A">
            <w:pPr>
              <w:pStyle w:val="BodyText"/>
              <w:tabs>
                <w:tab w:val="center" w:pos="5102"/>
                <w:tab w:val="right" w:pos="10204"/>
              </w:tabs>
              <w:cnfStyle w:val="000000100000" w:firstRow="0" w:lastRow="0" w:firstColumn="0" w:lastColumn="0" w:oddVBand="0" w:evenVBand="0" w:oddHBand="1" w:evenHBand="0" w:firstRowFirstColumn="0" w:firstRowLastColumn="0" w:lastRowFirstColumn="0" w:lastRowLastColumn="0"/>
              <w:rPr>
                <w:sz w:val="20"/>
                <w:szCs w:val="20"/>
              </w:rPr>
            </w:pPr>
          </w:p>
        </w:tc>
      </w:tr>
      <w:tr w:rsidR="00FC361B" w:rsidRPr="00873E19" w14:paraId="3055178C" w14:textId="77777777" w:rsidTr="00873E19">
        <w:tc>
          <w:tcPr>
            <w:cnfStyle w:val="001000000000" w:firstRow="0" w:lastRow="0" w:firstColumn="1" w:lastColumn="0" w:oddVBand="0" w:evenVBand="0" w:oddHBand="0" w:evenHBand="0" w:firstRowFirstColumn="0" w:firstRowLastColumn="0" w:lastRowFirstColumn="0" w:lastRowLastColumn="0"/>
            <w:tcW w:w="2689" w:type="dxa"/>
          </w:tcPr>
          <w:p w14:paraId="7703635A" w14:textId="5DA81C9C" w:rsidR="00FC361B" w:rsidRPr="00873E19" w:rsidRDefault="00FC361B" w:rsidP="00FC361B">
            <w:pPr>
              <w:pStyle w:val="BodyText"/>
              <w:tabs>
                <w:tab w:val="center" w:pos="5102"/>
                <w:tab w:val="right" w:pos="10204"/>
              </w:tabs>
              <w:rPr>
                <w:sz w:val="20"/>
                <w:szCs w:val="20"/>
              </w:rPr>
            </w:pPr>
            <w:r w:rsidRPr="00873E19">
              <w:rPr>
                <w:sz w:val="20"/>
                <w:szCs w:val="20"/>
              </w:rPr>
              <w:t>Reporting period</w:t>
            </w:r>
          </w:p>
        </w:tc>
        <w:tc>
          <w:tcPr>
            <w:tcW w:w="7505" w:type="dxa"/>
          </w:tcPr>
          <w:p w14:paraId="58076FB3" w14:textId="788AC93A" w:rsidR="00FC361B" w:rsidRPr="00873E19" w:rsidRDefault="00000000" w:rsidP="00FC361B">
            <w:pPr>
              <w:pStyle w:val="BodyText"/>
              <w:tabs>
                <w:tab w:val="center" w:pos="5102"/>
                <w:tab w:val="right" w:pos="10204"/>
              </w:tabs>
              <w:cnfStyle w:val="000000000000" w:firstRow="0" w:lastRow="0" w:firstColumn="0" w:lastColumn="0" w:oddVBand="0" w:evenVBand="0" w:oddHBand="0" w:evenHBand="0" w:firstRowFirstColumn="0" w:firstRowLastColumn="0" w:lastRowFirstColumn="0" w:lastRowLastColumn="0"/>
              <w:rPr>
                <w:sz w:val="20"/>
                <w:szCs w:val="20"/>
              </w:rPr>
            </w:pPr>
            <w:sdt>
              <w:sdtPr>
                <w:rPr>
                  <w:i/>
                  <w:iCs/>
                  <w:sz w:val="20"/>
                  <w:szCs w:val="20"/>
                </w:rPr>
                <w:alias w:val="Start date"/>
                <w:tag w:val="Start date"/>
                <w:id w:val="-2137939607"/>
                <w:placeholder>
                  <w:docPart w:val="2ADDA59A177145038AEC401975169AF0"/>
                </w:placeholder>
                <w:showingPlcHdr/>
                <w:date>
                  <w:dateFormat w:val="d/MM/yyyy"/>
                  <w:lid w:val="en-AU"/>
                  <w:storeMappedDataAs w:val="dateTime"/>
                  <w:calendar w:val="gregorian"/>
                </w:date>
              </w:sdtPr>
              <w:sdtEndPr>
                <w:rPr>
                  <w:i w:val="0"/>
                  <w:iCs w:val="0"/>
                </w:rPr>
              </w:sdtEndPr>
              <w:sdtContent>
                <w:r w:rsidR="00FC361B" w:rsidRPr="00873E19">
                  <w:rPr>
                    <w:rStyle w:val="PlaceholderText"/>
                    <w:sz w:val="20"/>
                    <w:szCs w:val="20"/>
                  </w:rPr>
                  <w:t>Click or tap to enter a date.</w:t>
                </w:r>
              </w:sdtContent>
            </w:sdt>
            <w:r w:rsidR="00FC361B" w:rsidRPr="00873E19">
              <w:rPr>
                <w:sz w:val="20"/>
                <w:szCs w:val="20"/>
              </w:rPr>
              <w:t xml:space="preserve"> to </w:t>
            </w:r>
            <w:sdt>
              <w:sdtPr>
                <w:rPr>
                  <w:sz w:val="20"/>
                  <w:szCs w:val="20"/>
                </w:rPr>
                <w:alias w:val="End date"/>
                <w:tag w:val="End date"/>
                <w:id w:val="-1448846088"/>
                <w:placeholder>
                  <w:docPart w:val="676587A9D5B6474A831DB65D43B0DBC7"/>
                </w:placeholder>
                <w:showingPlcHdr/>
                <w:date>
                  <w:dateFormat w:val="d/MM/yyyy"/>
                  <w:lid w:val="en-AU"/>
                  <w:storeMappedDataAs w:val="dateTime"/>
                  <w:calendar w:val="gregorian"/>
                </w:date>
              </w:sdtPr>
              <w:sdtContent>
                <w:r w:rsidR="00FC361B" w:rsidRPr="00873E19">
                  <w:rPr>
                    <w:rStyle w:val="PlaceholderText"/>
                    <w:sz w:val="20"/>
                    <w:szCs w:val="20"/>
                  </w:rPr>
                  <w:t>Click or tap to enter a date.</w:t>
                </w:r>
              </w:sdtContent>
            </w:sdt>
          </w:p>
        </w:tc>
      </w:tr>
      <w:tr w:rsidR="00FC361B" w:rsidRPr="00873E19" w14:paraId="59625A18" w14:textId="77777777" w:rsidTr="00873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CAD5BFF" w14:textId="043F0DFF" w:rsidR="00FC361B" w:rsidRPr="00873E19" w:rsidRDefault="00FC361B" w:rsidP="00FC361B">
            <w:pPr>
              <w:pStyle w:val="BodyText"/>
              <w:tabs>
                <w:tab w:val="center" w:pos="5102"/>
                <w:tab w:val="right" w:pos="10204"/>
              </w:tabs>
              <w:rPr>
                <w:sz w:val="20"/>
                <w:szCs w:val="20"/>
              </w:rPr>
            </w:pPr>
            <w:r w:rsidRPr="00873E19">
              <w:rPr>
                <w:sz w:val="20"/>
                <w:szCs w:val="20"/>
              </w:rPr>
              <w:t>Date of report</w:t>
            </w:r>
          </w:p>
        </w:tc>
        <w:tc>
          <w:tcPr>
            <w:tcW w:w="7505" w:type="dxa"/>
          </w:tcPr>
          <w:p w14:paraId="21AF33C9" w14:textId="77777777" w:rsidR="00FC361B" w:rsidRPr="00873E19" w:rsidRDefault="00FC361B" w:rsidP="00FC361B">
            <w:pPr>
              <w:pStyle w:val="BodyText"/>
              <w:tabs>
                <w:tab w:val="center" w:pos="5102"/>
                <w:tab w:val="right" w:pos="10204"/>
              </w:tabs>
              <w:cnfStyle w:val="000000100000" w:firstRow="0" w:lastRow="0" w:firstColumn="0" w:lastColumn="0" w:oddVBand="0" w:evenVBand="0" w:oddHBand="1" w:evenHBand="0" w:firstRowFirstColumn="0" w:firstRowLastColumn="0" w:lastRowFirstColumn="0" w:lastRowLastColumn="0"/>
              <w:rPr>
                <w:i/>
                <w:iCs/>
                <w:sz w:val="20"/>
                <w:szCs w:val="20"/>
              </w:rPr>
            </w:pPr>
          </w:p>
        </w:tc>
      </w:tr>
      <w:tr w:rsidR="00ED462A" w:rsidRPr="00873E19" w14:paraId="7BB6E0D4" w14:textId="77777777" w:rsidTr="00873E19">
        <w:tc>
          <w:tcPr>
            <w:cnfStyle w:val="001000000000" w:firstRow="0" w:lastRow="0" w:firstColumn="1" w:lastColumn="0" w:oddVBand="0" w:evenVBand="0" w:oddHBand="0" w:evenHBand="0" w:firstRowFirstColumn="0" w:firstRowLastColumn="0" w:lastRowFirstColumn="0" w:lastRowLastColumn="0"/>
            <w:tcW w:w="2689" w:type="dxa"/>
          </w:tcPr>
          <w:p w14:paraId="7FA09D8F" w14:textId="34F6DDA4" w:rsidR="00ED462A" w:rsidRPr="00873E19" w:rsidRDefault="00ED462A" w:rsidP="00ED462A">
            <w:pPr>
              <w:pStyle w:val="BodyText"/>
              <w:tabs>
                <w:tab w:val="center" w:pos="5102"/>
                <w:tab w:val="right" w:pos="10204"/>
              </w:tabs>
              <w:rPr>
                <w:sz w:val="20"/>
                <w:szCs w:val="20"/>
              </w:rPr>
            </w:pPr>
            <w:r w:rsidRPr="00873E19">
              <w:rPr>
                <w:sz w:val="20"/>
                <w:szCs w:val="20"/>
              </w:rPr>
              <w:t xml:space="preserve">Author </w:t>
            </w:r>
          </w:p>
        </w:tc>
        <w:tc>
          <w:tcPr>
            <w:tcW w:w="7505" w:type="dxa"/>
          </w:tcPr>
          <w:p w14:paraId="4FC961B9" w14:textId="77777777" w:rsidR="00ED462A" w:rsidRPr="00873E19" w:rsidRDefault="00ED462A" w:rsidP="00ED462A">
            <w:pPr>
              <w:pStyle w:val="BodyText"/>
              <w:tabs>
                <w:tab w:val="center" w:pos="5102"/>
                <w:tab w:val="right" w:pos="10204"/>
              </w:tabs>
              <w:cnfStyle w:val="000000000000" w:firstRow="0" w:lastRow="0" w:firstColumn="0" w:lastColumn="0" w:oddVBand="0" w:evenVBand="0" w:oddHBand="0" w:evenHBand="0" w:firstRowFirstColumn="0" w:firstRowLastColumn="0" w:lastRowFirstColumn="0" w:lastRowLastColumn="0"/>
              <w:rPr>
                <w:sz w:val="20"/>
                <w:szCs w:val="20"/>
              </w:rPr>
            </w:pPr>
          </w:p>
        </w:tc>
      </w:tr>
      <w:tr w:rsidR="009E2FEB" w:rsidRPr="00873E19" w14:paraId="30B3E2C5" w14:textId="77777777" w:rsidTr="00873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97211E5" w14:textId="05290BEF" w:rsidR="009E2FEB" w:rsidRPr="00873E19" w:rsidRDefault="009E2FEB" w:rsidP="009E2FEB">
            <w:pPr>
              <w:pStyle w:val="BodyText"/>
              <w:tabs>
                <w:tab w:val="center" w:pos="5102"/>
                <w:tab w:val="right" w:pos="10204"/>
              </w:tabs>
              <w:rPr>
                <w:sz w:val="20"/>
                <w:szCs w:val="20"/>
              </w:rPr>
            </w:pPr>
            <w:r w:rsidRPr="00873E19">
              <w:rPr>
                <w:sz w:val="20"/>
                <w:szCs w:val="20"/>
              </w:rPr>
              <w:t>Authority operator (if applicable)</w:t>
            </w:r>
          </w:p>
        </w:tc>
        <w:tc>
          <w:tcPr>
            <w:tcW w:w="7505" w:type="dxa"/>
          </w:tcPr>
          <w:p w14:paraId="58257986" w14:textId="77777777" w:rsidR="009E2FEB" w:rsidRPr="00873E19" w:rsidRDefault="009E2FEB" w:rsidP="009E2FEB">
            <w:pPr>
              <w:pStyle w:val="BodyText"/>
              <w:tabs>
                <w:tab w:val="center" w:pos="5102"/>
                <w:tab w:val="right" w:pos="10204"/>
              </w:tabs>
              <w:cnfStyle w:val="000000100000" w:firstRow="0" w:lastRow="0" w:firstColumn="0" w:lastColumn="0" w:oddVBand="0" w:evenVBand="0" w:oddHBand="1" w:evenHBand="0" w:firstRowFirstColumn="0" w:firstRowLastColumn="0" w:lastRowFirstColumn="0" w:lastRowLastColumn="0"/>
              <w:rPr>
                <w:sz w:val="20"/>
                <w:szCs w:val="20"/>
              </w:rPr>
            </w:pPr>
          </w:p>
        </w:tc>
      </w:tr>
      <w:tr w:rsidR="009E2FEB" w:rsidRPr="00873E19" w14:paraId="26738E5A" w14:textId="77777777" w:rsidTr="00873E19">
        <w:tc>
          <w:tcPr>
            <w:cnfStyle w:val="001000000000" w:firstRow="0" w:lastRow="0" w:firstColumn="1" w:lastColumn="0" w:oddVBand="0" w:evenVBand="0" w:oddHBand="0" w:evenHBand="0" w:firstRowFirstColumn="0" w:firstRowLastColumn="0" w:lastRowFirstColumn="0" w:lastRowLastColumn="0"/>
            <w:tcW w:w="2689" w:type="dxa"/>
          </w:tcPr>
          <w:p w14:paraId="7514732B" w14:textId="12BB73CB" w:rsidR="009E2FEB" w:rsidRPr="00873E19" w:rsidRDefault="009E2FEB" w:rsidP="009E2FEB">
            <w:pPr>
              <w:pStyle w:val="BodyText"/>
              <w:tabs>
                <w:tab w:val="center" w:pos="5102"/>
                <w:tab w:val="right" w:pos="10204"/>
              </w:tabs>
              <w:rPr>
                <w:sz w:val="20"/>
                <w:szCs w:val="20"/>
              </w:rPr>
            </w:pPr>
            <w:r w:rsidRPr="00873E19">
              <w:rPr>
                <w:sz w:val="20"/>
                <w:szCs w:val="20"/>
              </w:rPr>
              <w:t>Project name or location (if applicable)</w:t>
            </w:r>
          </w:p>
        </w:tc>
        <w:tc>
          <w:tcPr>
            <w:tcW w:w="7505" w:type="dxa"/>
          </w:tcPr>
          <w:p w14:paraId="2C933561" w14:textId="77777777" w:rsidR="009E2FEB" w:rsidRPr="00873E19" w:rsidRDefault="009E2FEB" w:rsidP="009E2FEB">
            <w:pPr>
              <w:pStyle w:val="BodyText"/>
              <w:tabs>
                <w:tab w:val="center" w:pos="5102"/>
                <w:tab w:val="right" w:pos="10204"/>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1D07F12" w14:textId="296DAED6" w:rsidR="00ED462A" w:rsidRPr="004E588F" w:rsidRDefault="00ED462A" w:rsidP="00ED462A">
      <w:pPr>
        <w:pStyle w:val="BodyText"/>
        <w:tabs>
          <w:tab w:val="center" w:pos="5102"/>
          <w:tab w:val="right" w:pos="10204"/>
        </w:tabs>
      </w:pPr>
    </w:p>
    <w:p w14:paraId="764EAF6A" w14:textId="22B3D618" w:rsidR="00D90B73" w:rsidRPr="004E588F" w:rsidRDefault="00D90B73" w:rsidP="00D90B73">
      <w:pPr>
        <w:pStyle w:val="BodyText"/>
      </w:pPr>
    </w:p>
    <w:p w14:paraId="629D0848" w14:textId="77777777" w:rsidR="001B3513" w:rsidRPr="004E588F" w:rsidRDefault="001B3513" w:rsidP="00A87F36">
      <w:pPr>
        <w:pStyle w:val="Smallbodycopy"/>
      </w:pPr>
    </w:p>
    <w:p w14:paraId="5999E3B6" w14:textId="49106101" w:rsidR="00ED462A" w:rsidRPr="004E588F" w:rsidRDefault="00ED462A" w:rsidP="000C119D">
      <w:pPr>
        <w:pStyle w:val="BodyText"/>
        <w:rPr>
          <w:rStyle w:val="Emphasis"/>
          <w:i w:val="0"/>
          <w:iCs w:val="0"/>
        </w:rPr>
      </w:pPr>
    </w:p>
    <w:p w14:paraId="3D53A120" w14:textId="536EB81C" w:rsidR="00135D2B" w:rsidRPr="004E588F" w:rsidRDefault="00356372" w:rsidP="000C119D">
      <w:pPr>
        <w:pStyle w:val="BodyText"/>
      </w:pPr>
      <w:r w:rsidRPr="004E588F">
        <w:rPr>
          <w:rStyle w:val="Emphasis"/>
          <w:i w:val="0"/>
          <w:iCs w:val="0"/>
        </w:rPr>
        <w:br w:type="page"/>
      </w:r>
    </w:p>
    <w:sdt>
      <w:sdtPr>
        <w:rPr>
          <w:rFonts w:ascii="Calibri" w:eastAsia="Calibri" w:hAnsi="Calibri" w:cs="Calibri"/>
          <w:color w:val="FF0000"/>
          <w:sz w:val="20"/>
          <w:szCs w:val="20"/>
        </w:rPr>
        <w:id w:val="-1180498319"/>
        <w:docPartObj>
          <w:docPartGallery w:val="Table of Contents"/>
          <w:docPartUnique/>
        </w:docPartObj>
      </w:sdtPr>
      <w:sdtEndPr>
        <w:rPr>
          <w:b/>
          <w:bCs/>
          <w:noProof/>
        </w:rPr>
      </w:sdtEndPr>
      <w:sdtContent>
        <w:p w14:paraId="4092EEE7" w14:textId="5966EE55" w:rsidR="005771D2" w:rsidRPr="004E588F" w:rsidRDefault="005771D2">
          <w:pPr>
            <w:pStyle w:val="TOCHeading"/>
          </w:pPr>
          <w:r w:rsidRPr="004E588F">
            <w:t>Table of Contents</w:t>
          </w:r>
        </w:p>
        <w:p w14:paraId="4D7C473E" w14:textId="3B87CFB1" w:rsidR="009E2FEB" w:rsidRPr="004E588F" w:rsidRDefault="005771D2" w:rsidP="009E2FEB">
          <w:pPr>
            <w:pStyle w:val="BodyText"/>
            <w:rPr>
              <w:b/>
              <w:bCs/>
              <w:noProof/>
              <w:lang w:eastAsia="en-AU"/>
            </w:rPr>
          </w:pPr>
          <w:r w:rsidRPr="004E588F">
            <w:fldChar w:fldCharType="begin"/>
          </w:r>
          <w:r w:rsidRPr="004E588F">
            <w:instrText xml:space="preserve"> TOC \o "1-3" \h \z \u </w:instrText>
          </w:r>
          <w:r w:rsidRPr="004E588F">
            <w:fldChar w:fldCharType="separate"/>
          </w:r>
        </w:p>
        <w:p w14:paraId="33C5F5CF" w14:textId="07267074" w:rsidR="009E2FEB" w:rsidRPr="004E588F" w:rsidRDefault="00000000">
          <w:pPr>
            <w:pStyle w:val="TOC2"/>
            <w:tabs>
              <w:tab w:val="right" w:leader="dot" w:pos="10194"/>
            </w:tabs>
            <w:rPr>
              <w:rFonts w:eastAsiaTheme="minorEastAsia" w:cstheme="minorBidi"/>
              <w:i w:val="0"/>
              <w:iCs w:val="0"/>
              <w:noProof/>
              <w:color w:val="auto"/>
              <w:sz w:val="22"/>
              <w:szCs w:val="22"/>
              <w:lang w:eastAsia="en-AU"/>
            </w:rPr>
          </w:pPr>
          <w:hyperlink w:anchor="_Toc156375843" w:history="1">
            <w:r w:rsidR="009E2FEB" w:rsidRPr="004E588F">
              <w:rPr>
                <w:rStyle w:val="Hyperlink"/>
                <w:i w:val="0"/>
                <w:iCs w:val="0"/>
                <w:noProof/>
                <w:color w:val="auto"/>
                <w:sz w:val="22"/>
                <w:szCs w:val="22"/>
              </w:rPr>
              <w:t>Executive summary</w:t>
            </w:r>
            <w:r w:rsidR="009E2FEB" w:rsidRPr="004E588F">
              <w:rPr>
                <w:i w:val="0"/>
                <w:iCs w:val="0"/>
                <w:noProof/>
                <w:webHidden/>
                <w:color w:val="auto"/>
                <w:sz w:val="22"/>
                <w:szCs w:val="22"/>
              </w:rPr>
              <w:tab/>
            </w:r>
            <w:r w:rsidR="009E2FEB" w:rsidRPr="004E588F">
              <w:rPr>
                <w:i w:val="0"/>
                <w:iCs w:val="0"/>
                <w:noProof/>
                <w:webHidden/>
                <w:color w:val="auto"/>
                <w:sz w:val="22"/>
                <w:szCs w:val="22"/>
              </w:rPr>
              <w:fldChar w:fldCharType="begin"/>
            </w:r>
            <w:r w:rsidR="009E2FEB" w:rsidRPr="004E588F">
              <w:rPr>
                <w:i w:val="0"/>
                <w:iCs w:val="0"/>
                <w:noProof/>
                <w:webHidden/>
                <w:color w:val="auto"/>
                <w:sz w:val="22"/>
                <w:szCs w:val="22"/>
              </w:rPr>
              <w:instrText xml:space="preserve"> PAGEREF _Toc156375843 \h </w:instrText>
            </w:r>
            <w:r w:rsidR="009E2FEB" w:rsidRPr="004E588F">
              <w:rPr>
                <w:i w:val="0"/>
                <w:iCs w:val="0"/>
                <w:noProof/>
                <w:webHidden/>
                <w:color w:val="auto"/>
                <w:sz w:val="22"/>
                <w:szCs w:val="22"/>
              </w:rPr>
            </w:r>
            <w:r w:rsidR="009E2FEB" w:rsidRPr="004E588F">
              <w:rPr>
                <w:i w:val="0"/>
                <w:iCs w:val="0"/>
                <w:noProof/>
                <w:webHidden/>
                <w:color w:val="auto"/>
                <w:sz w:val="22"/>
                <w:szCs w:val="22"/>
              </w:rPr>
              <w:fldChar w:fldCharType="separate"/>
            </w:r>
            <w:r w:rsidR="004204A2">
              <w:rPr>
                <w:i w:val="0"/>
                <w:iCs w:val="0"/>
                <w:noProof/>
                <w:webHidden/>
                <w:color w:val="auto"/>
                <w:sz w:val="22"/>
                <w:szCs w:val="22"/>
              </w:rPr>
              <w:t>3</w:t>
            </w:r>
            <w:r w:rsidR="009E2FEB" w:rsidRPr="004E588F">
              <w:rPr>
                <w:i w:val="0"/>
                <w:iCs w:val="0"/>
                <w:noProof/>
                <w:webHidden/>
                <w:color w:val="auto"/>
                <w:sz w:val="22"/>
                <w:szCs w:val="22"/>
              </w:rPr>
              <w:fldChar w:fldCharType="end"/>
            </w:r>
          </w:hyperlink>
        </w:p>
        <w:p w14:paraId="4C73C956" w14:textId="793959A3" w:rsidR="009E2FEB" w:rsidRPr="004E588F" w:rsidRDefault="00000000">
          <w:pPr>
            <w:pStyle w:val="TOC2"/>
            <w:tabs>
              <w:tab w:val="right" w:leader="dot" w:pos="10194"/>
            </w:tabs>
            <w:rPr>
              <w:rFonts w:eastAsiaTheme="minorEastAsia" w:cstheme="minorBidi"/>
              <w:i w:val="0"/>
              <w:iCs w:val="0"/>
              <w:noProof/>
              <w:color w:val="auto"/>
              <w:sz w:val="22"/>
              <w:szCs w:val="22"/>
              <w:lang w:eastAsia="en-AU"/>
            </w:rPr>
          </w:pPr>
          <w:hyperlink w:anchor="_Toc156375844" w:history="1">
            <w:r w:rsidR="009E2FEB" w:rsidRPr="004E588F">
              <w:rPr>
                <w:rStyle w:val="Hyperlink"/>
                <w:i w:val="0"/>
                <w:iCs w:val="0"/>
                <w:noProof/>
                <w:color w:val="auto"/>
                <w:sz w:val="22"/>
                <w:szCs w:val="22"/>
              </w:rPr>
              <w:t>Authority information and previous exploration</w:t>
            </w:r>
            <w:r w:rsidR="009E2FEB" w:rsidRPr="004E588F">
              <w:rPr>
                <w:i w:val="0"/>
                <w:iCs w:val="0"/>
                <w:noProof/>
                <w:webHidden/>
                <w:color w:val="auto"/>
                <w:sz w:val="22"/>
                <w:szCs w:val="22"/>
              </w:rPr>
              <w:tab/>
            </w:r>
            <w:r w:rsidR="009E2FEB" w:rsidRPr="004E588F">
              <w:rPr>
                <w:i w:val="0"/>
                <w:iCs w:val="0"/>
                <w:noProof/>
                <w:webHidden/>
                <w:color w:val="auto"/>
                <w:sz w:val="22"/>
                <w:szCs w:val="22"/>
              </w:rPr>
              <w:fldChar w:fldCharType="begin"/>
            </w:r>
            <w:r w:rsidR="009E2FEB" w:rsidRPr="004E588F">
              <w:rPr>
                <w:i w:val="0"/>
                <w:iCs w:val="0"/>
                <w:noProof/>
                <w:webHidden/>
                <w:color w:val="auto"/>
                <w:sz w:val="22"/>
                <w:szCs w:val="22"/>
              </w:rPr>
              <w:instrText xml:space="preserve"> PAGEREF _Toc156375844 \h </w:instrText>
            </w:r>
            <w:r w:rsidR="009E2FEB" w:rsidRPr="004E588F">
              <w:rPr>
                <w:i w:val="0"/>
                <w:iCs w:val="0"/>
                <w:noProof/>
                <w:webHidden/>
                <w:color w:val="auto"/>
                <w:sz w:val="22"/>
                <w:szCs w:val="22"/>
              </w:rPr>
            </w:r>
            <w:r w:rsidR="009E2FEB" w:rsidRPr="004E588F">
              <w:rPr>
                <w:i w:val="0"/>
                <w:iCs w:val="0"/>
                <w:noProof/>
                <w:webHidden/>
                <w:color w:val="auto"/>
                <w:sz w:val="22"/>
                <w:szCs w:val="22"/>
              </w:rPr>
              <w:fldChar w:fldCharType="separate"/>
            </w:r>
            <w:r w:rsidR="004204A2">
              <w:rPr>
                <w:i w:val="0"/>
                <w:iCs w:val="0"/>
                <w:noProof/>
                <w:webHidden/>
                <w:color w:val="auto"/>
                <w:sz w:val="22"/>
                <w:szCs w:val="22"/>
              </w:rPr>
              <w:t>4</w:t>
            </w:r>
            <w:r w:rsidR="009E2FEB" w:rsidRPr="004E588F">
              <w:rPr>
                <w:i w:val="0"/>
                <w:iCs w:val="0"/>
                <w:noProof/>
                <w:webHidden/>
                <w:color w:val="auto"/>
                <w:sz w:val="22"/>
                <w:szCs w:val="22"/>
              </w:rPr>
              <w:fldChar w:fldCharType="end"/>
            </w:r>
          </w:hyperlink>
        </w:p>
        <w:p w14:paraId="10FFB87E" w14:textId="714358C1" w:rsidR="009E2FEB" w:rsidRPr="004E588F" w:rsidRDefault="00000000">
          <w:pPr>
            <w:pStyle w:val="TOC2"/>
            <w:tabs>
              <w:tab w:val="right" w:leader="dot" w:pos="10194"/>
            </w:tabs>
            <w:rPr>
              <w:rFonts w:eastAsiaTheme="minorEastAsia" w:cstheme="minorBidi"/>
              <w:i w:val="0"/>
              <w:iCs w:val="0"/>
              <w:noProof/>
              <w:color w:val="auto"/>
              <w:sz w:val="22"/>
              <w:szCs w:val="22"/>
              <w:lang w:eastAsia="en-AU"/>
            </w:rPr>
          </w:pPr>
          <w:hyperlink w:anchor="_Toc156375845" w:history="1">
            <w:r w:rsidR="009E2FEB" w:rsidRPr="004E588F">
              <w:rPr>
                <w:rStyle w:val="Hyperlink"/>
                <w:i w:val="0"/>
                <w:iCs w:val="0"/>
                <w:noProof/>
                <w:color w:val="auto"/>
                <w:sz w:val="22"/>
                <w:szCs w:val="22"/>
              </w:rPr>
              <w:t>Location and access</w:t>
            </w:r>
            <w:r w:rsidR="009E2FEB" w:rsidRPr="004E588F">
              <w:rPr>
                <w:i w:val="0"/>
                <w:iCs w:val="0"/>
                <w:noProof/>
                <w:webHidden/>
                <w:color w:val="auto"/>
                <w:sz w:val="22"/>
                <w:szCs w:val="22"/>
              </w:rPr>
              <w:tab/>
            </w:r>
            <w:r w:rsidR="009E2FEB" w:rsidRPr="004E588F">
              <w:rPr>
                <w:i w:val="0"/>
                <w:iCs w:val="0"/>
                <w:noProof/>
                <w:webHidden/>
                <w:color w:val="auto"/>
                <w:sz w:val="22"/>
                <w:szCs w:val="22"/>
              </w:rPr>
              <w:fldChar w:fldCharType="begin"/>
            </w:r>
            <w:r w:rsidR="009E2FEB" w:rsidRPr="004E588F">
              <w:rPr>
                <w:i w:val="0"/>
                <w:iCs w:val="0"/>
                <w:noProof/>
                <w:webHidden/>
                <w:color w:val="auto"/>
                <w:sz w:val="22"/>
                <w:szCs w:val="22"/>
              </w:rPr>
              <w:instrText xml:space="preserve"> PAGEREF _Toc156375845 \h </w:instrText>
            </w:r>
            <w:r w:rsidR="009E2FEB" w:rsidRPr="004E588F">
              <w:rPr>
                <w:i w:val="0"/>
                <w:iCs w:val="0"/>
                <w:noProof/>
                <w:webHidden/>
                <w:color w:val="auto"/>
                <w:sz w:val="22"/>
                <w:szCs w:val="22"/>
              </w:rPr>
            </w:r>
            <w:r w:rsidR="009E2FEB" w:rsidRPr="004E588F">
              <w:rPr>
                <w:i w:val="0"/>
                <w:iCs w:val="0"/>
                <w:noProof/>
                <w:webHidden/>
                <w:color w:val="auto"/>
                <w:sz w:val="22"/>
                <w:szCs w:val="22"/>
              </w:rPr>
              <w:fldChar w:fldCharType="separate"/>
            </w:r>
            <w:r w:rsidR="004204A2">
              <w:rPr>
                <w:i w:val="0"/>
                <w:iCs w:val="0"/>
                <w:noProof/>
                <w:webHidden/>
                <w:color w:val="auto"/>
                <w:sz w:val="22"/>
                <w:szCs w:val="22"/>
              </w:rPr>
              <w:t>5</w:t>
            </w:r>
            <w:r w:rsidR="009E2FEB" w:rsidRPr="004E588F">
              <w:rPr>
                <w:i w:val="0"/>
                <w:iCs w:val="0"/>
                <w:noProof/>
                <w:webHidden/>
                <w:color w:val="auto"/>
                <w:sz w:val="22"/>
                <w:szCs w:val="22"/>
              </w:rPr>
              <w:fldChar w:fldCharType="end"/>
            </w:r>
          </w:hyperlink>
        </w:p>
        <w:p w14:paraId="3D5581DB" w14:textId="7DF2033D" w:rsidR="009E2FEB" w:rsidRPr="004E588F" w:rsidRDefault="00000000">
          <w:pPr>
            <w:pStyle w:val="TOC2"/>
            <w:tabs>
              <w:tab w:val="right" w:leader="dot" w:pos="10194"/>
            </w:tabs>
            <w:rPr>
              <w:rFonts w:eastAsiaTheme="minorEastAsia" w:cstheme="minorBidi"/>
              <w:i w:val="0"/>
              <w:iCs w:val="0"/>
              <w:noProof/>
              <w:color w:val="auto"/>
              <w:sz w:val="22"/>
              <w:szCs w:val="22"/>
              <w:lang w:eastAsia="en-AU"/>
            </w:rPr>
          </w:pPr>
          <w:hyperlink w:anchor="_Toc156375846" w:history="1">
            <w:r w:rsidR="009E2FEB" w:rsidRPr="004E588F">
              <w:rPr>
                <w:rStyle w:val="Hyperlink"/>
                <w:i w:val="0"/>
                <w:iCs w:val="0"/>
                <w:noProof/>
                <w:color w:val="auto"/>
                <w:sz w:val="22"/>
                <w:szCs w:val="22"/>
              </w:rPr>
              <w:t>Geology</w:t>
            </w:r>
            <w:r w:rsidR="009E2FEB" w:rsidRPr="004E588F">
              <w:rPr>
                <w:i w:val="0"/>
                <w:iCs w:val="0"/>
                <w:noProof/>
                <w:webHidden/>
                <w:color w:val="auto"/>
                <w:sz w:val="22"/>
                <w:szCs w:val="22"/>
              </w:rPr>
              <w:tab/>
            </w:r>
            <w:r w:rsidR="009E2FEB" w:rsidRPr="004E588F">
              <w:rPr>
                <w:i w:val="0"/>
                <w:iCs w:val="0"/>
                <w:noProof/>
                <w:webHidden/>
                <w:color w:val="auto"/>
                <w:sz w:val="22"/>
                <w:szCs w:val="22"/>
              </w:rPr>
              <w:fldChar w:fldCharType="begin"/>
            </w:r>
            <w:r w:rsidR="009E2FEB" w:rsidRPr="004E588F">
              <w:rPr>
                <w:i w:val="0"/>
                <w:iCs w:val="0"/>
                <w:noProof/>
                <w:webHidden/>
                <w:color w:val="auto"/>
                <w:sz w:val="22"/>
                <w:szCs w:val="22"/>
              </w:rPr>
              <w:instrText xml:space="preserve"> PAGEREF _Toc156375846 \h </w:instrText>
            </w:r>
            <w:r w:rsidR="009E2FEB" w:rsidRPr="004E588F">
              <w:rPr>
                <w:i w:val="0"/>
                <w:iCs w:val="0"/>
                <w:noProof/>
                <w:webHidden/>
                <w:color w:val="auto"/>
                <w:sz w:val="22"/>
                <w:szCs w:val="22"/>
              </w:rPr>
            </w:r>
            <w:r w:rsidR="009E2FEB" w:rsidRPr="004E588F">
              <w:rPr>
                <w:i w:val="0"/>
                <w:iCs w:val="0"/>
                <w:noProof/>
                <w:webHidden/>
                <w:color w:val="auto"/>
                <w:sz w:val="22"/>
                <w:szCs w:val="22"/>
              </w:rPr>
              <w:fldChar w:fldCharType="separate"/>
            </w:r>
            <w:r w:rsidR="004204A2">
              <w:rPr>
                <w:i w:val="0"/>
                <w:iCs w:val="0"/>
                <w:noProof/>
                <w:webHidden/>
                <w:color w:val="auto"/>
                <w:sz w:val="22"/>
                <w:szCs w:val="22"/>
              </w:rPr>
              <w:t>6</w:t>
            </w:r>
            <w:r w:rsidR="009E2FEB" w:rsidRPr="004E588F">
              <w:rPr>
                <w:i w:val="0"/>
                <w:iCs w:val="0"/>
                <w:noProof/>
                <w:webHidden/>
                <w:color w:val="auto"/>
                <w:sz w:val="22"/>
                <w:szCs w:val="22"/>
              </w:rPr>
              <w:fldChar w:fldCharType="end"/>
            </w:r>
          </w:hyperlink>
        </w:p>
        <w:p w14:paraId="14637E5C" w14:textId="0765D45C" w:rsidR="009E2FEB" w:rsidRPr="004E588F" w:rsidRDefault="00000000">
          <w:pPr>
            <w:pStyle w:val="TOC2"/>
            <w:tabs>
              <w:tab w:val="right" w:leader="dot" w:pos="10194"/>
            </w:tabs>
            <w:rPr>
              <w:rFonts w:eastAsiaTheme="minorEastAsia" w:cstheme="minorBidi"/>
              <w:i w:val="0"/>
              <w:iCs w:val="0"/>
              <w:noProof/>
              <w:color w:val="auto"/>
              <w:sz w:val="22"/>
              <w:szCs w:val="22"/>
              <w:lang w:eastAsia="en-AU"/>
            </w:rPr>
          </w:pPr>
          <w:hyperlink w:anchor="_Toc156375847" w:history="1">
            <w:r w:rsidR="009E2FEB" w:rsidRPr="004E588F">
              <w:rPr>
                <w:rStyle w:val="Hyperlink"/>
                <w:i w:val="0"/>
                <w:iCs w:val="0"/>
                <w:noProof/>
                <w:color w:val="auto"/>
                <w:sz w:val="22"/>
                <w:szCs w:val="22"/>
              </w:rPr>
              <w:t>Exploration rationale</w:t>
            </w:r>
            <w:r w:rsidR="009E2FEB" w:rsidRPr="004E588F">
              <w:rPr>
                <w:i w:val="0"/>
                <w:iCs w:val="0"/>
                <w:noProof/>
                <w:webHidden/>
                <w:color w:val="auto"/>
                <w:sz w:val="22"/>
                <w:szCs w:val="22"/>
              </w:rPr>
              <w:tab/>
            </w:r>
            <w:r w:rsidR="009E2FEB" w:rsidRPr="004E588F">
              <w:rPr>
                <w:i w:val="0"/>
                <w:iCs w:val="0"/>
                <w:noProof/>
                <w:webHidden/>
                <w:color w:val="auto"/>
                <w:sz w:val="22"/>
                <w:szCs w:val="22"/>
              </w:rPr>
              <w:fldChar w:fldCharType="begin"/>
            </w:r>
            <w:r w:rsidR="009E2FEB" w:rsidRPr="004E588F">
              <w:rPr>
                <w:i w:val="0"/>
                <w:iCs w:val="0"/>
                <w:noProof/>
                <w:webHidden/>
                <w:color w:val="auto"/>
                <w:sz w:val="22"/>
                <w:szCs w:val="22"/>
              </w:rPr>
              <w:instrText xml:space="preserve"> PAGEREF _Toc156375847 \h </w:instrText>
            </w:r>
            <w:r w:rsidR="009E2FEB" w:rsidRPr="004E588F">
              <w:rPr>
                <w:i w:val="0"/>
                <w:iCs w:val="0"/>
                <w:noProof/>
                <w:webHidden/>
                <w:color w:val="auto"/>
                <w:sz w:val="22"/>
                <w:szCs w:val="22"/>
              </w:rPr>
            </w:r>
            <w:r w:rsidR="009E2FEB" w:rsidRPr="004E588F">
              <w:rPr>
                <w:i w:val="0"/>
                <w:iCs w:val="0"/>
                <w:noProof/>
                <w:webHidden/>
                <w:color w:val="auto"/>
                <w:sz w:val="22"/>
                <w:szCs w:val="22"/>
              </w:rPr>
              <w:fldChar w:fldCharType="separate"/>
            </w:r>
            <w:r w:rsidR="004204A2">
              <w:rPr>
                <w:i w:val="0"/>
                <w:iCs w:val="0"/>
                <w:noProof/>
                <w:webHidden/>
                <w:color w:val="auto"/>
                <w:sz w:val="22"/>
                <w:szCs w:val="22"/>
              </w:rPr>
              <w:t>7</w:t>
            </w:r>
            <w:r w:rsidR="009E2FEB" w:rsidRPr="004E588F">
              <w:rPr>
                <w:i w:val="0"/>
                <w:iCs w:val="0"/>
                <w:noProof/>
                <w:webHidden/>
                <w:color w:val="auto"/>
                <w:sz w:val="22"/>
                <w:szCs w:val="22"/>
              </w:rPr>
              <w:fldChar w:fldCharType="end"/>
            </w:r>
          </w:hyperlink>
        </w:p>
        <w:p w14:paraId="47F3540E" w14:textId="0D5CCA52" w:rsidR="009E2FEB" w:rsidRPr="004E588F" w:rsidRDefault="00000000">
          <w:pPr>
            <w:pStyle w:val="TOC2"/>
            <w:tabs>
              <w:tab w:val="right" w:leader="dot" w:pos="10194"/>
            </w:tabs>
            <w:rPr>
              <w:rFonts w:eastAsiaTheme="minorEastAsia" w:cstheme="minorBidi"/>
              <w:i w:val="0"/>
              <w:iCs w:val="0"/>
              <w:noProof/>
              <w:color w:val="auto"/>
              <w:sz w:val="22"/>
              <w:szCs w:val="22"/>
              <w:lang w:eastAsia="en-AU"/>
            </w:rPr>
          </w:pPr>
          <w:hyperlink w:anchor="_Toc156375848" w:history="1">
            <w:r w:rsidR="009E2FEB" w:rsidRPr="004E588F">
              <w:rPr>
                <w:rStyle w:val="Hyperlink"/>
                <w:i w:val="0"/>
                <w:iCs w:val="0"/>
                <w:noProof/>
                <w:color w:val="auto"/>
                <w:sz w:val="22"/>
                <w:szCs w:val="22"/>
              </w:rPr>
              <w:t>Total exploration completed</w:t>
            </w:r>
            <w:r w:rsidR="009E2FEB" w:rsidRPr="004E588F">
              <w:rPr>
                <w:i w:val="0"/>
                <w:iCs w:val="0"/>
                <w:noProof/>
                <w:webHidden/>
                <w:color w:val="auto"/>
                <w:sz w:val="22"/>
                <w:szCs w:val="22"/>
              </w:rPr>
              <w:tab/>
            </w:r>
            <w:r w:rsidR="009E2FEB" w:rsidRPr="004E588F">
              <w:rPr>
                <w:i w:val="0"/>
                <w:iCs w:val="0"/>
                <w:noProof/>
                <w:webHidden/>
                <w:color w:val="auto"/>
                <w:sz w:val="22"/>
                <w:szCs w:val="22"/>
              </w:rPr>
              <w:fldChar w:fldCharType="begin"/>
            </w:r>
            <w:r w:rsidR="009E2FEB" w:rsidRPr="004E588F">
              <w:rPr>
                <w:i w:val="0"/>
                <w:iCs w:val="0"/>
                <w:noProof/>
                <w:webHidden/>
                <w:color w:val="auto"/>
                <w:sz w:val="22"/>
                <w:szCs w:val="22"/>
              </w:rPr>
              <w:instrText xml:space="preserve"> PAGEREF _Toc156375848 \h </w:instrText>
            </w:r>
            <w:r w:rsidR="009E2FEB" w:rsidRPr="004E588F">
              <w:rPr>
                <w:i w:val="0"/>
                <w:iCs w:val="0"/>
                <w:noProof/>
                <w:webHidden/>
                <w:color w:val="auto"/>
                <w:sz w:val="22"/>
                <w:szCs w:val="22"/>
              </w:rPr>
            </w:r>
            <w:r w:rsidR="009E2FEB" w:rsidRPr="004E588F">
              <w:rPr>
                <w:i w:val="0"/>
                <w:iCs w:val="0"/>
                <w:noProof/>
                <w:webHidden/>
                <w:color w:val="auto"/>
                <w:sz w:val="22"/>
                <w:szCs w:val="22"/>
              </w:rPr>
              <w:fldChar w:fldCharType="separate"/>
            </w:r>
            <w:r w:rsidR="004204A2">
              <w:rPr>
                <w:i w:val="0"/>
                <w:iCs w:val="0"/>
                <w:noProof/>
                <w:webHidden/>
                <w:color w:val="auto"/>
                <w:sz w:val="22"/>
                <w:szCs w:val="22"/>
              </w:rPr>
              <w:t>8</w:t>
            </w:r>
            <w:r w:rsidR="009E2FEB" w:rsidRPr="004E588F">
              <w:rPr>
                <w:i w:val="0"/>
                <w:iCs w:val="0"/>
                <w:noProof/>
                <w:webHidden/>
                <w:color w:val="auto"/>
                <w:sz w:val="22"/>
                <w:szCs w:val="22"/>
              </w:rPr>
              <w:fldChar w:fldCharType="end"/>
            </w:r>
          </w:hyperlink>
        </w:p>
        <w:p w14:paraId="5CEC859C" w14:textId="5F84508D" w:rsidR="009E2FEB" w:rsidRPr="004E588F" w:rsidRDefault="00000000">
          <w:pPr>
            <w:pStyle w:val="TOC2"/>
            <w:tabs>
              <w:tab w:val="right" w:leader="dot" w:pos="10194"/>
            </w:tabs>
            <w:rPr>
              <w:rFonts w:eastAsiaTheme="minorEastAsia" w:cstheme="minorBidi"/>
              <w:i w:val="0"/>
              <w:iCs w:val="0"/>
              <w:noProof/>
              <w:color w:val="auto"/>
              <w:sz w:val="22"/>
              <w:szCs w:val="22"/>
              <w:lang w:eastAsia="en-AU"/>
            </w:rPr>
          </w:pPr>
          <w:hyperlink w:anchor="_Toc156375849" w:history="1">
            <w:r w:rsidR="009E2FEB" w:rsidRPr="004E588F">
              <w:rPr>
                <w:rStyle w:val="Hyperlink"/>
                <w:i w:val="0"/>
                <w:iCs w:val="0"/>
                <w:noProof/>
                <w:color w:val="auto"/>
                <w:sz w:val="22"/>
                <w:szCs w:val="22"/>
              </w:rPr>
              <w:t>Data</w:t>
            </w:r>
            <w:r w:rsidR="009E2FEB" w:rsidRPr="004E588F">
              <w:rPr>
                <w:i w:val="0"/>
                <w:iCs w:val="0"/>
                <w:noProof/>
                <w:webHidden/>
                <w:color w:val="auto"/>
                <w:sz w:val="22"/>
                <w:szCs w:val="22"/>
              </w:rPr>
              <w:tab/>
            </w:r>
            <w:r w:rsidR="009E2FEB" w:rsidRPr="004E588F">
              <w:rPr>
                <w:i w:val="0"/>
                <w:iCs w:val="0"/>
                <w:noProof/>
                <w:webHidden/>
                <w:color w:val="auto"/>
                <w:sz w:val="22"/>
                <w:szCs w:val="22"/>
              </w:rPr>
              <w:fldChar w:fldCharType="begin"/>
            </w:r>
            <w:r w:rsidR="009E2FEB" w:rsidRPr="004E588F">
              <w:rPr>
                <w:i w:val="0"/>
                <w:iCs w:val="0"/>
                <w:noProof/>
                <w:webHidden/>
                <w:color w:val="auto"/>
                <w:sz w:val="22"/>
                <w:szCs w:val="22"/>
              </w:rPr>
              <w:instrText xml:space="preserve"> PAGEREF _Toc156375849 \h </w:instrText>
            </w:r>
            <w:r w:rsidR="009E2FEB" w:rsidRPr="004E588F">
              <w:rPr>
                <w:i w:val="0"/>
                <w:iCs w:val="0"/>
                <w:noProof/>
                <w:webHidden/>
                <w:color w:val="auto"/>
                <w:sz w:val="22"/>
                <w:szCs w:val="22"/>
              </w:rPr>
            </w:r>
            <w:r w:rsidR="009E2FEB" w:rsidRPr="004E588F">
              <w:rPr>
                <w:i w:val="0"/>
                <w:iCs w:val="0"/>
                <w:noProof/>
                <w:webHidden/>
                <w:color w:val="auto"/>
                <w:sz w:val="22"/>
                <w:szCs w:val="22"/>
              </w:rPr>
              <w:fldChar w:fldCharType="separate"/>
            </w:r>
            <w:r w:rsidR="004204A2">
              <w:rPr>
                <w:i w:val="0"/>
                <w:iCs w:val="0"/>
                <w:noProof/>
                <w:webHidden/>
                <w:color w:val="auto"/>
                <w:sz w:val="22"/>
                <w:szCs w:val="22"/>
              </w:rPr>
              <w:t>9</w:t>
            </w:r>
            <w:r w:rsidR="009E2FEB" w:rsidRPr="004E588F">
              <w:rPr>
                <w:i w:val="0"/>
                <w:iCs w:val="0"/>
                <w:noProof/>
                <w:webHidden/>
                <w:color w:val="auto"/>
                <w:sz w:val="22"/>
                <w:szCs w:val="22"/>
              </w:rPr>
              <w:fldChar w:fldCharType="end"/>
            </w:r>
          </w:hyperlink>
        </w:p>
        <w:p w14:paraId="78CE9A6B" w14:textId="6398A892" w:rsidR="009E2FEB" w:rsidRPr="004E588F" w:rsidRDefault="00000000">
          <w:pPr>
            <w:pStyle w:val="TOC2"/>
            <w:tabs>
              <w:tab w:val="right" w:leader="dot" w:pos="10194"/>
            </w:tabs>
            <w:rPr>
              <w:rFonts w:eastAsiaTheme="minorEastAsia" w:cstheme="minorBidi"/>
              <w:i w:val="0"/>
              <w:iCs w:val="0"/>
              <w:noProof/>
              <w:color w:val="auto"/>
              <w:sz w:val="22"/>
              <w:szCs w:val="22"/>
              <w:lang w:eastAsia="en-AU"/>
            </w:rPr>
          </w:pPr>
          <w:hyperlink w:anchor="_Toc156375850" w:history="1">
            <w:r w:rsidR="009E2FEB" w:rsidRPr="004E588F">
              <w:rPr>
                <w:rStyle w:val="Hyperlink"/>
                <w:i w:val="0"/>
                <w:iCs w:val="0"/>
                <w:noProof/>
                <w:color w:val="auto"/>
                <w:sz w:val="22"/>
                <w:szCs w:val="22"/>
              </w:rPr>
              <w:t>Conclusions and recommendations</w:t>
            </w:r>
            <w:r w:rsidR="009E2FEB" w:rsidRPr="004E588F">
              <w:rPr>
                <w:i w:val="0"/>
                <w:iCs w:val="0"/>
                <w:noProof/>
                <w:webHidden/>
                <w:color w:val="auto"/>
                <w:sz w:val="22"/>
                <w:szCs w:val="22"/>
              </w:rPr>
              <w:tab/>
            </w:r>
            <w:r w:rsidR="009E2FEB" w:rsidRPr="004E588F">
              <w:rPr>
                <w:i w:val="0"/>
                <w:iCs w:val="0"/>
                <w:noProof/>
                <w:webHidden/>
                <w:color w:val="auto"/>
                <w:sz w:val="22"/>
                <w:szCs w:val="22"/>
              </w:rPr>
              <w:fldChar w:fldCharType="begin"/>
            </w:r>
            <w:r w:rsidR="009E2FEB" w:rsidRPr="004E588F">
              <w:rPr>
                <w:i w:val="0"/>
                <w:iCs w:val="0"/>
                <w:noProof/>
                <w:webHidden/>
                <w:color w:val="auto"/>
                <w:sz w:val="22"/>
                <w:szCs w:val="22"/>
              </w:rPr>
              <w:instrText xml:space="preserve"> PAGEREF _Toc156375850 \h </w:instrText>
            </w:r>
            <w:r w:rsidR="009E2FEB" w:rsidRPr="004E588F">
              <w:rPr>
                <w:i w:val="0"/>
                <w:iCs w:val="0"/>
                <w:noProof/>
                <w:webHidden/>
                <w:color w:val="auto"/>
                <w:sz w:val="22"/>
                <w:szCs w:val="22"/>
              </w:rPr>
            </w:r>
            <w:r w:rsidR="009E2FEB" w:rsidRPr="004E588F">
              <w:rPr>
                <w:i w:val="0"/>
                <w:iCs w:val="0"/>
                <w:noProof/>
                <w:webHidden/>
                <w:color w:val="auto"/>
                <w:sz w:val="22"/>
                <w:szCs w:val="22"/>
              </w:rPr>
              <w:fldChar w:fldCharType="separate"/>
            </w:r>
            <w:r w:rsidR="004204A2">
              <w:rPr>
                <w:i w:val="0"/>
                <w:iCs w:val="0"/>
                <w:noProof/>
                <w:webHidden/>
                <w:color w:val="auto"/>
                <w:sz w:val="22"/>
                <w:szCs w:val="22"/>
              </w:rPr>
              <w:t>9</w:t>
            </w:r>
            <w:r w:rsidR="009E2FEB" w:rsidRPr="004E588F">
              <w:rPr>
                <w:i w:val="0"/>
                <w:iCs w:val="0"/>
                <w:noProof/>
                <w:webHidden/>
                <w:color w:val="auto"/>
                <w:sz w:val="22"/>
                <w:szCs w:val="22"/>
              </w:rPr>
              <w:fldChar w:fldCharType="end"/>
            </w:r>
          </w:hyperlink>
        </w:p>
        <w:p w14:paraId="2906F887" w14:textId="62370AC3" w:rsidR="009E2FEB" w:rsidRPr="004E588F" w:rsidRDefault="00000000">
          <w:pPr>
            <w:pStyle w:val="TOC2"/>
            <w:tabs>
              <w:tab w:val="right" w:leader="dot" w:pos="10194"/>
            </w:tabs>
            <w:rPr>
              <w:rFonts w:eastAsiaTheme="minorEastAsia" w:cstheme="minorBidi"/>
              <w:i w:val="0"/>
              <w:iCs w:val="0"/>
              <w:noProof/>
              <w:color w:val="auto"/>
              <w:sz w:val="22"/>
              <w:szCs w:val="22"/>
              <w:lang w:eastAsia="en-AU"/>
            </w:rPr>
          </w:pPr>
          <w:hyperlink w:anchor="_Toc156375851" w:history="1">
            <w:r w:rsidR="009E2FEB" w:rsidRPr="004E588F">
              <w:rPr>
                <w:rStyle w:val="Hyperlink"/>
                <w:i w:val="0"/>
                <w:iCs w:val="0"/>
                <w:noProof/>
                <w:color w:val="auto"/>
                <w:sz w:val="22"/>
                <w:szCs w:val="22"/>
              </w:rPr>
              <w:t>References</w:t>
            </w:r>
            <w:r w:rsidR="009E2FEB" w:rsidRPr="004E588F">
              <w:rPr>
                <w:i w:val="0"/>
                <w:iCs w:val="0"/>
                <w:noProof/>
                <w:webHidden/>
                <w:color w:val="auto"/>
                <w:sz w:val="22"/>
                <w:szCs w:val="22"/>
              </w:rPr>
              <w:tab/>
            </w:r>
            <w:r w:rsidR="009E2FEB" w:rsidRPr="004E588F">
              <w:rPr>
                <w:i w:val="0"/>
                <w:iCs w:val="0"/>
                <w:noProof/>
                <w:webHidden/>
                <w:color w:val="auto"/>
                <w:sz w:val="22"/>
                <w:szCs w:val="22"/>
              </w:rPr>
              <w:fldChar w:fldCharType="begin"/>
            </w:r>
            <w:r w:rsidR="009E2FEB" w:rsidRPr="004E588F">
              <w:rPr>
                <w:i w:val="0"/>
                <w:iCs w:val="0"/>
                <w:noProof/>
                <w:webHidden/>
                <w:color w:val="auto"/>
                <w:sz w:val="22"/>
                <w:szCs w:val="22"/>
              </w:rPr>
              <w:instrText xml:space="preserve"> PAGEREF _Toc156375851 \h </w:instrText>
            </w:r>
            <w:r w:rsidR="009E2FEB" w:rsidRPr="004E588F">
              <w:rPr>
                <w:i w:val="0"/>
                <w:iCs w:val="0"/>
                <w:noProof/>
                <w:webHidden/>
                <w:color w:val="auto"/>
                <w:sz w:val="22"/>
                <w:szCs w:val="22"/>
              </w:rPr>
            </w:r>
            <w:r w:rsidR="009E2FEB" w:rsidRPr="004E588F">
              <w:rPr>
                <w:i w:val="0"/>
                <w:iCs w:val="0"/>
                <w:noProof/>
                <w:webHidden/>
                <w:color w:val="auto"/>
                <w:sz w:val="22"/>
                <w:szCs w:val="22"/>
              </w:rPr>
              <w:fldChar w:fldCharType="separate"/>
            </w:r>
            <w:r w:rsidR="004204A2">
              <w:rPr>
                <w:i w:val="0"/>
                <w:iCs w:val="0"/>
                <w:noProof/>
                <w:webHidden/>
                <w:color w:val="auto"/>
                <w:sz w:val="22"/>
                <w:szCs w:val="22"/>
              </w:rPr>
              <w:t>9</w:t>
            </w:r>
            <w:r w:rsidR="009E2FEB" w:rsidRPr="004E588F">
              <w:rPr>
                <w:i w:val="0"/>
                <w:iCs w:val="0"/>
                <w:noProof/>
                <w:webHidden/>
                <w:color w:val="auto"/>
                <w:sz w:val="22"/>
                <w:szCs w:val="22"/>
              </w:rPr>
              <w:fldChar w:fldCharType="end"/>
            </w:r>
          </w:hyperlink>
        </w:p>
        <w:p w14:paraId="0B791E0D" w14:textId="73180ACE" w:rsidR="009E2FEB" w:rsidRPr="004E588F" w:rsidRDefault="00000000">
          <w:pPr>
            <w:pStyle w:val="TOC2"/>
            <w:tabs>
              <w:tab w:val="right" w:leader="dot" w:pos="10194"/>
            </w:tabs>
            <w:rPr>
              <w:rFonts w:eastAsiaTheme="minorEastAsia" w:cstheme="minorBidi"/>
              <w:i w:val="0"/>
              <w:iCs w:val="0"/>
              <w:noProof/>
              <w:color w:val="auto"/>
              <w:sz w:val="22"/>
              <w:szCs w:val="22"/>
              <w:lang w:eastAsia="en-AU"/>
            </w:rPr>
          </w:pPr>
          <w:hyperlink w:anchor="_Toc156375852" w:history="1">
            <w:r w:rsidR="009E2FEB" w:rsidRPr="004E588F">
              <w:rPr>
                <w:rStyle w:val="Hyperlink"/>
                <w:i w:val="0"/>
                <w:iCs w:val="0"/>
                <w:noProof/>
                <w:color w:val="auto"/>
                <w:sz w:val="22"/>
                <w:szCs w:val="22"/>
              </w:rPr>
              <w:t>Appendices</w:t>
            </w:r>
            <w:r w:rsidR="009E2FEB" w:rsidRPr="004E588F">
              <w:rPr>
                <w:i w:val="0"/>
                <w:iCs w:val="0"/>
                <w:noProof/>
                <w:webHidden/>
                <w:color w:val="auto"/>
                <w:sz w:val="22"/>
                <w:szCs w:val="22"/>
              </w:rPr>
              <w:tab/>
            </w:r>
            <w:r w:rsidR="009E2FEB" w:rsidRPr="004E588F">
              <w:rPr>
                <w:i w:val="0"/>
                <w:iCs w:val="0"/>
                <w:noProof/>
                <w:webHidden/>
                <w:color w:val="auto"/>
                <w:sz w:val="22"/>
                <w:szCs w:val="22"/>
              </w:rPr>
              <w:fldChar w:fldCharType="begin"/>
            </w:r>
            <w:r w:rsidR="009E2FEB" w:rsidRPr="004E588F">
              <w:rPr>
                <w:i w:val="0"/>
                <w:iCs w:val="0"/>
                <w:noProof/>
                <w:webHidden/>
                <w:color w:val="auto"/>
                <w:sz w:val="22"/>
                <w:szCs w:val="22"/>
              </w:rPr>
              <w:instrText xml:space="preserve"> PAGEREF _Toc156375852 \h </w:instrText>
            </w:r>
            <w:r w:rsidR="009E2FEB" w:rsidRPr="004E588F">
              <w:rPr>
                <w:i w:val="0"/>
                <w:iCs w:val="0"/>
                <w:noProof/>
                <w:webHidden/>
                <w:color w:val="auto"/>
                <w:sz w:val="22"/>
                <w:szCs w:val="22"/>
              </w:rPr>
            </w:r>
            <w:r w:rsidR="009E2FEB" w:rsidRPr="004E588F">
              <w:rPr>
                <w:i w:val="0"/>
                <w:iCs w:val="0"/>
                <w:noProof/>
                <w:webHidden/>
                <w:color w:val="auto"/>
                <w:sz w:val="22"/>
                <w:szCs w:val="22"/>
              </w:rPr>
              <w:fldChar w:fldCharType="separate"/>
            </w:r>
            <w:r w:rsidR="004204A2">
              <w:rPr>
                <w:i w:val="0"/>
                <w:iCs w:val="0"/>
                <w:noProof/>
                <w:webHidden/>
                <w:color w:val="auto"/>
                <w:sz w:val="22"/>
                <w:szCs w:val="22"/>
              </w:rPr>
              <w:t>9</w:t>
            </w:r>
            <w:r w:rsidR="009E2FEB" w:rsidRPr="004E588F">
              <w:rPr>
                <w:i w:val="0"/>
                <w:iCs w:val="0"/>
                <w:noProof/>
                <w:webHidden/>
                <w:color w:val="auto"/>
                <w:sz w:val="22"/>
                <w:szCs w:val="22"/>
              </w:rPr>
              <w:fldChar w:fldCharType="end"/>
            </w:r>
          </w:hyperlink>
        </w:p>
        <w:p w14:paraId="5FE3FA6B" w14:textId="40828561" w:rsidR="005771D2" w:rsidRPr="004E588F" w:rsidRDefault="005771D2">
          <w:pPr>
            <w:rPr>
              <w:rFonts w:asciiTheme="minorHAnsi" w:hAnsiTheme="minorHAnsi"/>
            </w:rPr>
          </w:pPr>
          <w:r w:rsidRPr="004E588F">
            <w:rPr>
              <w:rFonts w:asciiTheme="minorHAnsi" w:hAnsiTheme="minorHAnsi"/>
              <w:b/>
              <w:bCs/>
              <w:noProof/>
              <w:color w:val="auto"/>
              <w:sz w:val="22"/>
              <w:szCs w:val="22"/>
            </w:rPr>
            <w:fldChar w:fldCharType="end"/>
          </w:r>
        </w:p>
      </w:sdtContent>
    </w:sdt>
    <w:p w14:paraId="26BD139A" w14:textId="77777777" w:rsidR="000C119D" w:rsidRPr="004E588F" w:rsidRDefault="000C119D" w:rsidP="00AA5569">
      <w:pPr>
        <w:pStyle w:val="BodyText"/>
        <w:rPr>
          <w:highlight w:val="yellow"/>
        </w:rPr>
      </w:pPr>
    </w:p>
    <w:p w14:paraId="3EA5BE62" w14:textId="77777777" w:rsidR="00D90B73" w:rsidRPr="004E588F" w:rsidRDefault="00D90B73" w:rsidP="00AA5569">
      <w:pPr>
        <w:pStyle w:val="BodyText"/>
        <w:rPr>
          <w:highlight w:val="yellow"/>
        </w:rPr>
        <w:sectPr w:rsidR="00D90B73" w:rsidRPr="004E588F" w:rsidSect="00ED462A">
          <w:footerReference w:type="default" r:id="rId11"/>
          <w:headerReference w:type="first" r:id="rId12"/>
          <w:footerReference w:type="first" r:id="rId13"/>
          <w:pgSz w:w="11906" w:h="16838" w:code="9"/>
          <w:pgMar w:top="851" w:right="851" w:bottom="851" w:left="851" w:header="397" w:footer="454" w:gutter="0"/>
          <w:cols w:space="708"/>
          <w:docGrid w:linePitch="360"/>
        </w:sectPr>
      </w:pPr>
    </w:p>
    <w:p w14:paraId="77857B5B" w14:textId="5C126360" w:rsidR="00D90B73" w:rsidRPr="002D4878" w:rsidRDefault="00FA313E" w:rsidP="00873E19">
      <w:pPr>
        <w:pStyle w:val="Heading2"/>
        <w:rPr>
          <w:rStyle w:val="Hyperlink"/>
          <w:color w:val="002664" w:themeColor="background2"/>
          <w:u w:val="none"/>
        </w:rPr>
      </w:pPr>
      <w:bookmarkStart w:id="3" w:name="_Executive_Summary"/>
      <w:bookmarkStart w:id="4" w:name="_Toc156375843"/>
      <w:bookmarkStart w:id="5" w:name="_Hlk155336376"/>
      <w:bookmarkEnd w:id="3"/>
      <w:r w:rsidRPr="002D4878">
        <w:rPr>
          <w:rStyle w:val="Hyperlink"/>
          <w:color w:val="002664" w:themeColor="background2"/>
          <w:u w:val="none"/>
        </w:rPr>
        <w:lastRenderedPageBreak/>
        <w:t>Executive summary</w:t>
      </w:r>
      <w:bookmarkEnd w:id="4"/>
    </w:p>
    <w:p w14:paraId="45E8E474" w14:textId="3F128B53" w:rsidR="0007183B" w:rsidRDefault="00FA313E" w:rsidP="00F81214">
      <w:pPr>
        <w:pStyle w:val="Greybodytext"/>
        <w:rPr>
          <w:rFonts w:asciiTheme="minorHAnsi" w:hAnsiTheme="minorHAnsi"/>
        </w:rPr>
      </w:pPr>
      <w:r w:rsidRPr="004E588F">
        <w:rPr>
          <w:rFonts w:asciiTheme="minorHAnsi" w:hAnsiTheme="minorHAnsi"/>
        </w:rPr>
        <w:t>[</w:t>
      </w:r>
      <w:r w:rsidR="006E236F">
        <w:rPr>
          <w:rFonts w:asciiTheme="minorHAnsi" w:hAnsiTheme="minorHAnsi"/>
        </w:rPr>
        <w:t>Provide a</w:t>
      </w:r>
      <w:r w:rsidR="00493F35" w:rsidRPr="004E588F">
        <w:rPr>
          <w:rFonts w:asciiTheme="minorHAnsi" w:hAnsiTheme="minorHAnsi"/>
        </w:rPr>
        <w:t xml:space="preserve"> brief review of all exploration activities completed and </w:t>
      </w:r>
      <w:bookmarkStart w:id="6" w:name="_Int_WsiRkrxk"/>
      <w:r w:rsidR="00493F35" w:rsidRPr="004E588F">
        <w:rPr>
          <w:rFonts w:asciiTheme="minorHAnsi" w:hAnsiTheme="minorHAnsi"/>
        </w:rPr>
        <w:t>significant results</w:t>
      </w:r>
      <w:bookmarkEnd w:id="6"/>
      <w:r w:rsidR="00493F35" w:rsidRPr="004E588F">
        <w:rPr>
          <w:rFonts w:asciiTheme="minorHAnsi" w:hAnsiTheme="minorHAnsi"/>
        </w:rPr>
        <w:t xml:space="preserve"> over the life of the authority area being relinquished</w:t>
      </w:r>
      <w:r w:rsidR="006E236F">
        <w:rPr>
          <w:rFonts w:asciiTheme="minorHAnsi" w:hAnsiTheme="minorHAnsi"/>
        </w:rPr>
        <w:t>,</w:t>
      </w:r>
      <w:r w:rsidR="00493F35" w:rsidRPr="004E588F">
        <w:rPr>
          <w:rFonts w:asciiTheme="minorHAnsi" w:hAnsiTheme="minorHAnsi"/>
        </w:rPr>
        <w:t xml:space="preserve"> and reasons for relinquishment</w:t>
      </w:r>
      <w:r w:rsidR="00E57A64">
        <w:rPr>
          <w:rFonts w:asciiTheme="minorHAnsi" w:hAnsiTheme="minorHAnsi"/>
        </w:rPr>
        <w:t xml:space="preserve"> or cancellation</w:t>
      </w:r>
      <w:r w:rsidRPr="004E588F">
        <w:rPr>
          <w:rFonts w:asciiTheme="minorHAnsi" w:hAnsiTheme="minorHAnsi"/>
        </w:rPr>
        <w:t>]</w:t>
      </w:r>
      <w:r w:rsidR="0007183B" w:rsidRPr="004E588F">
        <w:rPr>
          <w:rFonts w:asciiTheme="minorHAnsi" w:hAnsiTheme="minorHAnsi"/>
        </w:rPr>
        <w:t>.</w:t>
      </w:r>
    </w:p>
    <w:p w14:paraId="79983BCA" w14:textId="77777777" w:rsidR="004E588F" w:rsidRPr="004E588F" w:rsidRDefault="004E588F" w:rsidP="004E588F">
      <w:pPr>
        <w:pStyle w:val="BodyText"/>
      </w:pPr>
    </w:p>
    <w:p w14:paraId="1130BF0D" w14:textId="5E78D10D" w:rsidR="00D90B73" w:rsidRPr="004E588F" w:rsidRDefault="00ED462A" w:rsidP="00ED462A">
      <w:pPr>
        <w:pStyle w:val="BodyText"/>
      </w:pPr>
      <w:r w:rsidRPr="004E588F">
        <w:t xml:space="preserve">During the current reporting period </w:t>
      </w:r>
      <w:bookmarkStart w:id="7" w:name="_Hlk155178415"/>
      <w:sdt>
        <w:sdtPr>
          <w:alias w:val="Start date"/>
          <w:tag w:val="Start date"/>
          <w:id w:val="-1492555901"/>
          <w:placeholder>
            <w:docPart w:val="23FC1860ABAB45128862844C99403056"/>
          </w:placeholder>
          <w:showingPlcHdr/>
          <w:date>
            <w:dateFormat w:val="d MMMM yyyy"/>
            <w:lid w:val="en-AU"/>
            <w:storeMappedDataAs w:val="dateTime"/>
            <w:calendar w:val="gregorian"/>
          </w:date>
        </w:sdtPr>
        <w:sdtContent>
          <w:r w:rsidRPr="004E588F">
            <w:rPr>
              <w:rStyle w:val="PlaceholderText"/>
            </w:rPr>
            <w:t>Click or tap to enter a date.</w:t>
          </w:r>
        </w:sdtContent>
      </w:sdt>
      <w:bookmarkEnd w:id="7"/>
      <w:r w:rsidRPr="004E588F">
        <w:t xml:space="preserve"> to </w:t>
      </w:r>
      <w:sdt>
        <w:sdtPr>
          <w:alias w:val="End date"/>
          <w:tag w:val="End date"/>
          <w:id w:val="-833835840"/>
          <w:placeholder>
            <w:docPart w:val="06F2B3E20EE8482B95499AB7C036EF40"/>
          </w:placeholder>
          <w:showingPlcHdr/>
          <w:date>
            <w:dateFormat w:val="d MMMM yyyy"/>
            <w:lid w:val="en-AU"/>
            <w:storeMappedDataAs w:val="dateTime"/>
            <w:calendar w:val="gregorian"/>
          </w:date>
        </w:sdtPr>
        <w:sdtContent>
          <w:r w:rsidRPr="004E588F">
            <w:rPr>
              <w:rStyle w:val="PlaceholderText"/>
            </w:rPr>
            <w:t>Click or tap to enter a date.</w:t>
          </w:r>
        </w:sdtContent>
      </w:sdt>
      <w:r w:rsidR="00AC49C3" w:rsidRPr="004E588F">
        <w:t xml:space="preserve">, </w:t>
      </w:r>
      <w:r w:rsidRPr="004E588F">
        <w:t xml:space="preserve">the following activities </w:t>
      </w:r>
      <w:r w:rsidR="007D2C3D" w:rsidRPr="004E588F">
        <w:t>have been</w:t>
      </w:r>
      <w:r w:rsidRPr="004E588F">
        <w:t xml:space="preserve"> </w:t>
      </w:r>
      <w:r w:rsidR="00C5728F" w:rsidRPr="004E588F">
        <w:t>undertaken</w:t>
      </w:r>
      <w:r w:rsidR="00873E19">
        <w:t>:</w:t>
      </w:r>
    </w:p>
    <w:p w14:paraId="51789E16" w14:textId="6485880B" w:rsidR="00ED462A" w:rsidRPr="004E588F" w:rsidRDefault="00ED462A" w:rsidP="00873E19">
      <w:pPr>
        <w:pStyle w:val="ListBullet"/>
      </w:pPr>
    </w:p>
    <w:p w14:paraId="4DC68DFF" w14:textId="77777777" w:rsidR="00074ABA" w:rsidRDefault="00074ABA" w:rsidP="00873E19">
      <w:pPr>
        <w:pStyle w:val="ListBullet"/>
        <w:numPr>
          <w:ilvl w:val="0"/>
          <w:numId w:val="0"/>
        </w:numPr>
      </w:pPr>
    </w:p>
    <w:p w14:paraId="41BC17C3" w14:textId="6A9427A7" w:rsidR="00FA313E" w:rsidRPr="004E588F" w:rsidRDefault="00FA313E" w:rsidP="00873E19">
      <w:pPr>
        <w:pStyle w:val="ListBullet"/>
        <w:numPr>
          <w:ilvl w:val="0"/>
          <w:numId w:val="0"/>
        </w:numPr>
      </w:pPr>
      <w:r w:rsidRPr="004E588F">
        <w:t>Data submitted with this report includes</w:t>
      </w:r>
      <w:r w:rsidR="00873E19">
        <w:t>:</w:t>
      </w:r>
    </w:p>
    <w:p w14:paraId="5E9AA097" w14:textId="77777777" w:rsidR="00FA313E" w:rsidRPr="004E588F" w:rsidRDefault="00FA313E" w:rsidP="00873E19">
      <w:pPr>
        <w:pStyle w:val="ListBullet"/>
      </w:pPr>
    </w:p>
    <w:p w14:paraId="3BADD5B6" w14:textId="77777777" w:rsidR="00074ABA" w:rsidRDefault="00074ABA" w:rsidP="00873E19">
      <w:pPr>
        <w:pStyle w:val="ListBullet"/>
        <w:numPr>
          <w:ilvl w:val="0"/>
          <w:numId w:val="0"/>
        </w:numPr>
      </w:pPr>
    </w:p>
    <w:p w14:paraId="584FBD86" w14:textId="5207D88F" w:rsidR="00ED462A" w:rsidRPr="004E588F" w:rsidRDefault="00FA313E" w:rsidP="00873E19">
      <w:pPr>
        <w:pStyle w:val="ListBullet"/>
        <w:numPr>
          <w:ilvl w:val="0"/>
          <w:numId w:val="0"/>
        </w:numPr>
      </w:pPr>
      <w:r w:rsidRPr="004E588F">
        <w:t xml:space="preserve">The key </w:t>
      </w:r>
      <w:r w:rsidR="00E45D33" w:rsidRPr="004E588F">
        <w:t xml:space="preserve">results and technical findings of exploration activities conducted during the reporting </w:t>
      </w:r>
      <w:r w:rsidR="00873E19">
        <w:br/>
      </w:r>
      <w:r w:rsidR="00E45D33" w:rsidRPr="004E588F">
        <w:t xml:space="preserve">period </w:t>
      </w:r>
      <w:r w:rsidRPr="004E588F">
        <w:t>include</w:t>
      </w:r>
      <w:r w:rsidR="00873E19">
        <w:t>:</w:t>
      </w:r>
    </w:p>
    <w:p w14:paraId="33D9595C" w14:textId="65CA2C0C" w:rsidR="00FA313E" w:rsidRPr="004E588F" w:rsidRDefault="00FA313E" w:rsidP="00873E19">
      <w:pPr>
        <w:pStyle w:val="ListBullet"/>
      </w:pPr>
    </w:p>
    <w:p w14:paraId="6ABEE25A" w14:textId="77777777" w:rsidR="00074ABA" w:rsidRDefault="00074ABA" w:rsidP="00493F35">
      <w:pPr>
        <w:pStyle w:val="BodyText"/>
      </w:pPr>
    </w:p>
    <w:p w14:paraId="752563E4" w14:textId="2A705266" w:rsidR="00493F35" w:rsidRPr="004E588F" w:rsidRDefault="00493F35" w:rsidP="00493F35">
      <w:pPr>
        <w:pStyle w:val="BodyText"/>
      </w:pPr>
      <w:r w:rsidRPr="004E588F">
        <w:t xml:space="preserve">The reasoning for relinquishing the units/area, is due to: </w:t>
      </w:r>
    </w:p>
    <w:p w14:paraId="149B7702" w14:textId="77777777" w:rsidR="00493F35" w:rsidRPr="004E588F" w:rsidRDefault="00493F35" w:rsidP="00873E19">
      <w:pPr>
        <w:pStyle w:val="ListBullet"/>
      </w:pPr>
    </w:p>
    <w:p w14:paraId="16A44620" w14:textId="77777777" w:rsidR="00493F35" w:rsidRPr="004E588F" w:rsidRDefault="00493F35" w:rsidP="00493F35">
      <w:pPr>
        <w:pStyle w:val="BodyText"/>
      </w:pPr>
    </w:p>
    <w:p w14:paraId="3704ACC0" w14:textId="77777777" w:rsidR="00A87F36" w:rsidRPr="004E588F" w:rsidRDefault="00A87F36" w:rsidP="00493F35">
      <w:pPr>
        <w:pStyle w:val="BodyText"/>
      </w:pPr>
    </w:p>
    <w:p w14:paraId="40E25B51" w14:textId="77777777" w:rsidR="001E494F" w:rsidRDefault="001E494F">
      <w:pPr>
        <w:suppressAutoHyphens w:val="0"/>
        <w:spacing w:after="160" w:line="259" w:lineRule="auto"/>
        <w:rPr>
          <w:rFonts w:asciiTheme="minorHAnsi" w:hAnsiTheme="minorHAnsi"/>
          <w:color w:val="002664" w:themeColor="background2"/>
          <w:sz w:val="28"/>
          <w:lang w:eastAsia="en-US"/>
        </w:rPr>
      </w:pPr>
      <w:bookmarkStart w:id="8" w:name="_Toc156375844"/>
      <w:r>
        <w:rPr>
          <w:rFonts w:asciiTheme="minorHAnsi" w:hAnsiTheme="minorHAnsi"/>
        </w:rPr>
        <w:br w:type="page"/>
      </w:r>
    </w:p>
    <w:p w14:paraId="633F3CFB" w14:textId="16EDEE79" w:rsidR="00A87F36" w:rsidRPr="002D4878" w:rsidRDefault="00A87F36" w:rsidP="00873E19">
      <w:pPr>
        <w:pStyle w:val="Heading2"/>
      </w:pPr>
      <w:r w:rsidRPr="002D4878">
        <w:lastRenderedPageBreak/>
        <w:t>Authority information and previous exploration</w:t>
      </w:r>
      <w:bookmarkEnd w:id="8"/>
    </w:p>
    <w:p w14:paraId="5FAE94AA" w14:textId="77777777" w:rsidR="007C18E5" w:rsidRPr="00C341E0" w:rsidRDefault="007C18E5" w:rsidP="007C18E5">
      <w:pPr>
        <w:pStyle w:val="Greybodytext"/>
        <w:rPr>
          <w:rFonts w:asciiTheme="minorHAnsi" w:hAnsiTheme="minorHAnsi"/>
          <w:lang w:eastAsia="en-GB"/>
        </w:rPr>
      </w:pPr>
      <w:bookmarkStart w:id="9" w:name="_Hlk155336543"/>
      <w:bookmarkEnd w:id="5"/>
      <w:r w:rsidRPr="00C341E0">
        <w:rPr>
          <w:rFonts w:asciiTheme="minorHAnsi" w:hAnsiTheme="minorHAnsi"/>
        </w:rPr>
        <w:t>[Provide a description of the authority and history of exploration. This should include grant date and current term of the authority, the area of the authority described in blocks and/or sub-blocks or hectares, current authority holder/s, details of any transfers or joint ventures since grant date, details of previous historical exploration carried out over the area by previous and current authority holder/s. A table format is acceptable].</w:t>
      </w:r>
    </w:p>
    <w:p w14:paraId="1E9DE11C" w14:textId="59DA56F1" w:rsidR="00150435" w:rsidRPr="004E588F" w:rsidRDefault="00150435" w:rsidP="00F81214">
      <w:pPr>
        <w:pStyle w:val="BodyText"/>
        <w:rPr>
          <w:color w:val="002664" w:themeColor="background2"/>
          <w:sz w:val="28"/>
          <w:lang w:eastAsia="en-GB"/>
        </w:rPr>
      </w:pPr>
    </w:p>
    <w:p w14:paraId="003493F2" w14:textId="77777777" w:rsidR="007C18E5" w:rsidRDefault="007C18E5">
      <w:pPr>
        <w:suppressAutoHyphens w:val="0"/>
        <w:spacing w:after="160" w:line="259" w:lineRule="auto"/>
        <w:rPr>
          <w:rFonts w:asciiTheme="minorHAnsi" w:hAnsiTheme="minorHAnsi"/>
          <w:color w:val="002664" w:themeColor="background2"/>
          <w:sz w:val="28"/>
          <w:lang w:eastAsia="en-US"/>
        </w:rPr>
      </w:pPr>
      <w:bookmarkStart w:id="10" w:name="_Location_and_Access"/>
      <w:bookmarkStart w:id="11" w:name="_Hlk155336613"/>
      <w:bookmarkEnd w:id="9"/>
      <w:bookmarkEnd w:id="10"/>
      <w:r>
        <w:rPr>
          <w:rFonts w:asciiTheme="minorHAnsi" w:hAnsiTheme="minorHAnsi"/>
        </w:rPr>
        <w:br w:type="page"/>
      </w:r>
    </w:p>
    <w:p w14:paraId="2283094A" w14:textId="55413299" w:rsidR="00ED462A" w:rsidRPr="004E588F" w:rsidRDefault="00FA313E" w:rsidP="00873E19">
      <w:pPr>
        <w:pStyle w:val="Heading2"/>
      </w:pPr>
      <w:bookmarkStart w:id="12" w:name="_Toc156375845"/>
      <w:r w:rsidRPr="002D4878">
        <w:lastRenderedPageBreak/>
        <w:t>Location and access</w:t>
      </w:r>
      <w:bookmarkEnd w:id="12"/>
    </w:p>
    <w:p w14:paraId="3EBA3793" w14:textId="137D08F4" w:rsidR="00ED462A" w:rsidRDefault="00FA313E" w:rsidP="00B01027">
      <w:pPr>
        <w:pStyle w:val="Greybodytext"/>
        <w:rPr>
          <w:rFonts w:asciiTheme="minorHAnsi" w:hAnsiTheme="minorHAnsi"/>
        </w:rPr>
      </w:pPr>
      <w:r w:rsidRPr="004E588F">
        <w:rPr>
          <w:rFonts w:asciiTheme="minorHAnsi" w:hAnsiTheme="minorHAnsi"/>
        </w:rPr>
        <w:t>[</w:t>
      </w:r>
      <w:r w:rsidRPr="004E588F">
        <w:rPr>
          <w:rStyle w:val="GreybodytextChar"/>
          <w:rFonts w:asciiTheme="minorHAnsi" w:hAnsiTheme="minorHAnsi"/>
        </w:rPr>
        <w:t>Provide summary of</w:t>
      </w:r>
      <w:r w:rsidRPr="004E588F">
        <w:rPr>
          <w:rFonts w:asciiTheme="minorHAnsi" w:hAnsiTheme="minorHAnsi"/>
        </w:rPr>
        <w:t xml:space="preserve"> the location of the authority including nearby towns, and a clear map showing the authority boundary,</w:t>
      </w:r>
      <w:r w:rsidR="00E63323" w:rsidRPr="004E588F">
        <w:rPr>
          <w:rFonts w:asciiTheme="minorHAnsi" w:hAnsiTheme="minorHAnsi"/>
        </w:rPr>
        <w:t xml:space="preserve"> the area to be relinquishe</w:t>
      </w:r>
      <w:r w:rsidR="00A87F36" w:rsidRPr="004E588F">
        <w:rPr>
          <w:rFonts w:asciiTheme="minorHAnsi" w:hAnsiTheme="minorHAnsi"/>
        </w:rPr>
        <w:t>d</w:t>
      </w:r>
      <w:r w:rsidR="00E63323" w:rsidRPr="004E588F">
        <w:rPr>
          <w:rFonts w:asciiTheme="minorHAnsi" w:hAnsiTheme="minorHAnsi"/>
        </w:rPr>
        <w:t>,</w:t>
      </w:r>
      <w:r w:rsidRPr="004E588F">
        <w:rPr>
          <w:rFonts w:asciiTheme="minorHAnsi" w:hAnsiTheme="minorHAnsi"/>
        </w:rPr>
        <w:t xml:space="preserve"> towns and major infrastructure, a scale, and a north arrow].</w:t>
      </w:r>
    </w:p>
    <w:p w14:paraId="08F99718" w14:textId="120BB8E6" w:rsidR="002E19B4" w:rsidRPr="004E588F" w:rsidRDefault="002E19B4" w:rsidP="002E19B4">
      <w:pPr>
        <w:pStyle w:val="Caption"/>
      </w:pPr>
      <w:r w:rsidRPr="004E588F">
        <w:t xml:space="preserve">Figure </w:t>
      </w:r>
      <w:fldSimple w:instr=" SEQ Figure \* ARABIC ">
        <w:r w:rsidRPr="004E588F">
          <w:rPr>
            <w:noProof/>
          </w:rPr>
          <w:t>1</w:t>
        </w:r>
      </w:fldSimple>
      <w:r w:rsidR="00873E19">
        <w:rPr>
          <w:noProof/>
        </w:rPr>
        <w:t>:</w:t>
      </w:r>
      <w:r w:rsidRPr="004E588F">
        <w:t xml:space="preserve"> Location map of authority area</w:t>
      </w:r>
    </w:p>
    <w:sdt>
      <w:sdtPr>
        <w:id w:val="1315990234"/>
        <w:showingPlcHdr/>
        <w:picture/>
      </w:sdtPr>
      <w:sdtContent>
        <w:p w14:paraId="73216904" w14:textId="52343EBB" w:rsidR="00C5728F" w:rsidRPr="004E588F" w:rsidRDefault="00A87F36" w:rsidP="00A87F36">
          <w:pPr>
            <w:pStyle w:val="Smallbodycopy"/>
          </w:pPr>
          <w:r w:rsidRPr="004E588F">
            <w:rPr>
              <w:noProof/>
            </w:rPr>
            <w:drawing>
              <wp:inline distT="0" distB="0" distL="0" distR="0" wp14:anchorId="7A5D72C6" wp14:editId="582685F0">
                <wp:extent cx="6452006" cy="6452006"/>
                <wp:effectExtent l="0" t="0" r="6350" b="6350"/>
                <wp:docPr id="2" name="Picture 2" descr="A white square with a blue border. &#10;This is an image placeholder that indicates that an image is required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square with a blue border. &#10;This is an image placeholder that indicates that an image is required he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6958" cy="6486958"/>
                        </a:xfrm>
                        <a:prstGeom prst="rect">
                          <a:avLst/>
                        </a:prstGeom>
                        <a:noFill/>
                        <a:ln>
                          <a:noFill/>
                        </a:ln>
                      </pic:spPr>
                    </pic:pic>
                  </a:graphicData>
                </a:graphic>
              </wp:inline>
            </w:drawing>
          </w:r>
        </w:p>
      </w:sdtContent>
    </w:sdt>
    <w:p w14:paraId="42EEEF2C" w14:textId="77777777" w:rsidR="00150435" w:rsidRPr="004E588F" w:rsidRDefault="00150435">
      <w:pPr>
        <w:suppressAutoHyphens w:val="0"/>
        <w:spacing w:after="160" w:line="259" w:lineRule="auto"/>
        <w:rPr>
          <w:rFonts w:asciiTheme="minorHAnsi" w:eastAsiaTheme="minorEastAsia" w:hAnsiTheme="minorHAnsi" w:cstheme="minorBidi"/>
          <w:color w:val="002664" w:themeColor="background2"/>
          <w:sz w:val="28"/>
          <w:szCs w:val="22"/>
        </w:rPr>
      </w:pPr>
      <w:r w:rsidRPr="004E588F">
        <w:rPr>
          <w:rFonts w:asciiTheme="minorHAnsi" w:hAnsiTheme="minorHAnsi"/>
        </w:rPr>
        <w:br w:type="page"/>
      </w:r>
    </w:p>
    <w:p w14:paraId="2B975B1E" w14:textId="5D091DAF" w:rsidR="00ED462A" w:rsidRPr="004E588F" w:rsidRDefault="00ED462A" w:rsidP="00873E19">
      <w:pPr>
        <w:pStyle w:val="Heading2"/>
      </w:pPr>
      <w:bookmarkStart w:id="13" w:name="_Geology"/>
      <w:bookmarkStart w:id="14" w:name="_Toc156375846"/>
      <w:bookmarkStart w:id="15" w:name="_Hlk155336700"/>
      <w:bookmarkEnd w:id="11"/>
      <w:bookmarkEnd w:id="13"/>
      <w:r w:rsidRPr="004E588F">
        <w:lastRenderedPageBreak/>
        <w:t>Geology</w:t>
      </w:r>
      <w:bookmarkEnd w:id="14"/>
    </w:p>
    <w:p w14:paraId="07C24A0E" w14:textId="73F75D82" w:rsidR="00FA313E" w:rsidRDefault="00FA313E" w:rsidP="00B01027">
      <w:pPr>
        <w:pStyle w:val="Greybodytext"/>
        <w:rPr>
          <w:rFonts w:asciiTheme="minorHAnsi" w:hAnsiTheme="minorHAnsi"/>
        </w:rPr>
      </w:pPr>
      <w:r w:rsidRPr="004E588F">
        <w:rPr>
          <w:rFonts w:asciiTheme="minorHAnsi" w:hAnsiTheme="minorHAnsi"/>
        </w:rPr>
        <w:t>[Provide a summary of regional and local geology including</w:t>
      </w:r>
      <w:r w:rsidR="00150435" w:rsidRPr="004E588F">
        <w:rPr>
          <w:rFonts w:asciiTheme="minorHAnsi" w:hAnsiTheme="minorHAnsi"/>
        </w:rPr>
        <w:t xml:space="preserve"> the geological province, sub-province or basin, the major tectonic, structural, </w:t>
      </w:r>
      <w:bookmarkStart w:id="16" w:name="_Int_dicpXODM"/>
      <w:r w:rsidR="00150435" w:rsidRPr="004E588F">
        <w:rPr>
          <w:rFonts w:asciiTheme="minorHAnsi" w:hAnsiTheme="minorHAnsi"/>
        </w:rPr>
        <w:t>stratigraphic</w:t>
      </w:r>
      <w:bookmarkEnd w:id="16"/>
      <w:r w:rsidR="00150435" w:rsidRPr="004E588F">
        <w:rPr>
          <w:rFonts w:asciiTheme="minorHAnsi" w:hAnsiTheme="minorHAnsi"/>
        </w:rPr>
        <w:t xml:space="preserve"> and lithological </w:t>
      </w:r>
      <w:r w:rsidR="69B04C7D" w:rsidRPr="004E588F">
        <w:rPr>
          <w:rFonts w:asciiTheme="minorHAnsi" w:hAnsiTheme="minorHAnsi"/>
        </w:rPr>
        <w:t>features,</w:t>
      </w:r>
      <w:r w:rsidR="00150435" w:rsidRPr="004E588F">
        <w:rPr>
          <w:rFonts w:asciiTheme="minorHAnsi" w:hAnsiTheme="minorHAnsi"/>
        </w:rPr>
        <w:t xml:space="preserve"> and an overview of the regional geological context.</w:t>
      </w:r>
      <w:r w:rsidR="00717E56" w:rsidRPr="004E588F">
        <w:rPr>
          <w:rFonts w:asciiTheme="minorHAnsi" w:hAnsiTheme="minorHAnsi"/>
        </w:rPr>
        <w:t xml:space="preserve"> Include details of the current understanding of the prospect-scale geology and mineralisation</w:t>
      </w:r>
      <w:r w:rsidR="00CB0463" w:rsidRPr="004E588F">
        <w:rPr>
          <w:rFonts w:asciiTheme="minorHAnsi" w:hAnsiTheme="minorHAnsi"/>
        </w:rPr>
        <w:t>.</w:t>
      </w:r>
      <w:r w:rsidR="00150435" w:rsidRPr="004E588F">
        <w:rPr>
          <w:rFonts w:asciiTheme="minorHAnsi" w:hAnsiTheme="minorHAnsi"/>
        </w:rPr>
        <w:t xml:space="preserve"> Include </w:t>
      </w:r>
      <w:r w:rsidRPr="004E588F">
        <w:rPr>
          <w:rFonts w:asciiTheme="minorHAnsi" w:hAnsiTheme="minorHAnsi"/>
        </w:rPr>
        <w:t>a geological map of the area</w:t>
      </w:r>
      <w:r w:rsidR="00150435" w:rsidRPr="004E588F">
        <w:rPr>
          <w:rFonts w:asciiTheme="minorHAnsi" w:hAnsiTheme="minorHAnsi"/>
        </w:rPr>
        <w:t xml:space="preserve"> that includes the authority boundary</w:t>
      </w:r>
      <w:r w:rsidRPr="004E588F">
        <w:rPr>
          <w:rFonts w:asciiTheme="minorHAnsi" w:hAnsiTheme="minorHAnsi"/>
        </w:rPr>
        <w:t>].</w:t>
      </w:r>
    </w:p>
    <w:p w14:paraId="588E5BD0" w14:textId="66C105F3" w:rsidR="00157725" w:rsidRPr="004E588F" w:rsidRDefault="00157725" w:rsidP="00157725">
      <w:pPr>
        <w:pStyle w:val="Caption"/>
      </w:pPr>
      <w:r w:rsidRPr="004E588F">
        <w:t xml:space="preserve">Figure </w:t>
      </w:r>
      <w:fldSimple w:instr=" SEQ Figure \* ARABIC ">
        <w:r w:rsidRPr="004E588F">
          <w:t>2</w:t>
        </w:r>
      </w:fldSimple>
      <w:r w:rsidR="00873E19">
        <w:t>:</w:t>
      </w:r>
      <w:r w:rsidRPr="004E588F">
        <w:t xml:space="preserve"> Geology map of authority area</w:t>
      </w:r>
    </w:p>
    <w:p w14:paraId="58F56155" w14:textId="49294357" w:rsidR="00C5728F" w:rsidRPr="004E588F" w:rsidRDefault="00000000" w:rsidP="00A87F36">
      <w:pPr>
        <w:pStyle w:val="Smallbodycopy"/>
      </w:pPr>
      <w:sdt>
        <w:sdtPr>
          <w:id w:val="1730723508"/>
          <w:showingPlcHdr/>
          <w:picture/>
        </w:sdtPr>
        <w:sdtContent>
          <w:r w:rsidR="00374617" w:rsidRPr="004E588F">
            <w:rPr>
              <w:noProof/>
            </w:rPr>
            <w:drawing>
              <wp:inline distT="0" distB="0" distL="0" distR="0" wp14:anchorId="5802EACC" wp14:editId="1CEBB075">
                <wp:extent cx="6430061" cy="6430061"/>
                <wp:effectExtent l="0" t="0" r="8890" b="8890"/>
                <wp:docPr id="13" name="Picture 13" descr="A white square with a blue border. &#10;This is an image placeholder that indicates that an image is required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white square with a blue border. &#10;This is an image placeholder that indicates that an image is required he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35667" cy="6435667"/>
                        </a:xfrm>
                        <a:prstGeom prst="rect">
                          <a:avLst/>
                        </a:prstGeom>
                        <a:noFill/>
                        <a:ln>
                          <a:noFill/>
                        </a:ln>
                      </pic:spPr>
                    </pic:pic>
                  </a:graphicData>
                </a:graphic>
              </wp:inline>
            </w:drawing>
          </w:r>
        </w:sdtContent>
      </w:sdt>
    </w:p>
    <w:p w14:paraId="664CE0CD" w14:textId="77777777" w:rsidR="00150435" w:rsidRPr="004E588F" w:rsidRDefault="00150435" w:rsidP="00F81214">
      <w:pPr>
        <w:pStyle w:val="BodyText"/>
        <w:rPr>
          <w:color w:val="002664" w:themeColor="accent1"/>
          <w:sz w:val="18"/>
          <w:szCs w:val="18"/>
        </w:rPr>
      </w:pPr>
      <w:bookmarkStart w:id="17" w:name="_Hlk155267626"/>
      <w:r w:rsidRPr="004E588F">
        <w:br w:type="page"/>
      </w:r>
    </w:p>
    <w:p w14:paraId="32F0245C" w14:textId="55C663AD" w:rsidR="00A10309" w:rsidRPr="004E588F" w:rsidRDefault="00A10309" w:rsidP="00873E19">
      <w:pPr>
        <w:pStyle w:val="Heading2"/>
      </w:pPr>
      <w:bookmarkStart w:id="18" w:name="_Exploration_Rationale"/>
      <w:bookmarkStart w:id="19" w:name="_Toc156375847"/>
      <w:bookmarkStart w:id="20" w:name="_Hlk155336750"/>
      <w:bookmarkEnd w:id="15"/>
      <w:bookmarkEnd w:id="17"/>
      <w:bookmarkEnd w:id="18"/>
      <w:r w:rsidRPr="004E588F">
        <w:lastRenderedPageBreak/>
        <w:t>Exploration rationale</w:t>
      </w:r>
      <w:bookmarkEnd w:id="19"/>
    </w:p>
    <w:p w14:paraId="7F386C78" w14:textId="188A3F1B" w:rsidR="000D4F6C" w:rsidRDefault="00FA313E" w:rsidP="00E63323">
      <w:pPr>
        <w:pStyle w:val="Greybodytext"/>
        <w:rPr>
          <w:rFonts w:asciiTheme="minorHAnsi" w:hAnsiTheme="minorHAnsi"/>
        </w:rPr>
      </w:pPr>
      <w:r w:rsidRPr="004E588F">
        <w:rPr>
          <w:rFonts w:asciiTheme="minorHAnsi" w:hAnsiTheme="minorHAnsi"/>
        </w:rPr>
        <w:t xml:space="preserve">[Provide a description of the type of </w:t>
      </w:r>
      <w:r w:rsidR="00150435" w:rsidRPr="004E588F">
        <w:rPr>
          <w:rFonts w:asciiTheme="minorHAnsi" w:hAnsiTheme="minorHAnsi"/>
        </w:rPr>
        <w:t xml:space="preserve">mineralisation and </w:t>
      </w:r>
      <w:r w:rsidRPr="004E588F">
        <w:rPr>
          <w:rFonts w:asciiTheme="minorHAnsi" w:hAnsiTheme="minorHAnsi"/>
        </w:rPr>
        <w:t>deposit sought</w:t>
      </w:r>
      <w:r w:rsidR="00150435" w:rsidRPr="004E588F">
        <w:rPr>
          <w:rFonts w:asciiTheme="minorHAnsi" w:hAnsiTheme="minorHAnsi"/>
        </w:rPr>
        <w:t>,</w:t>
      </w:r>
      <w:r w:rsidRPr="004E588F">
        <w:rPr>
          <w:rFonts w:asciiTheme="minorHAnsi" w:hAnsiTheme="minorHAnsi"/>
        </w:rPr>
        <w:t xml:space="preserve"> and reasons for considering the area prospective].</w:t>
      </w:r>
    </w:p>
    <w:p w14:paraId="16B52C5A" w14:textId="3F734592" w:rsidR="005B5F88" w:rsidRDefault="005B5F88">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27FEC815" w14:textId="09B70BF8" w:rsidR="00F81214" w:rsidRPr="004E588F" w:rsidRDefault="00E63323" w:rsidP="00873E19">
      <w:pPr>
        <w:pStyle w:val="Heading2"/>
      </w:pPr>
      <w:bookmarkStart w:id="21" w:name="_Toc156375848"/>
      <w:r w:rsidRPr="004E588F">
        <w:lastRenderedPageBreak/>
        <w:t>Total exploration completed</w:t>
      </w:r>
      <w:bookmarkEnd w:id="21"/>
    </w:p>
    <w:p w14:paraId="4E52D72D" w14:textId="53A0CF9E" w:rsidR="00E63323" w:rsidRPr="004E588F" w:rsidRDefault="00E63323" w:rsidP="00E63323">
      <w:pPr>
        <w:pStyle w:val="Greybodytext"/>
        <w:rPr>
          <w:rFonts w:asciiTheme="minorHAnsi" w:hAnsiTheme="minorHAnsi"/>
          <w:lang w:eastAsia="en-US"/>
        </w:rPr>
      </w:pPr>
      <w:r w:rsidRPr="004E588F">
        <w:rPr>
          <w:rFonts w:asciiTheme="minorHAnsi" w:hAnsiTheme="minorHAnsi"/>
          <w:lang w:eastAsia="en-US"/>
        </w:rPr>
        <w:t>[</w:t>
      </w:r>
      <w:r w:rsidR="003A632E">
        <w:rPr>
          <w:rFonts w:asciiTheme="minorHAnsi" w:hAnsiTheme="minorHAnsi"/>
          <w:lang w:eastAsia="en-US"/>
        </w:rPr>
        <w:t>Provide a</w:t>
      </w:r>
      <w:r w:rsidRPr="004E588F">
        <w:rPr>
          <w:rFonts w:asciiTheme="minorHAnsi" w:hAnsiTheme="minorHAnsi"/>
          <w:lang w:eastAsia="en-US"/>
        </w:rPr>
        <w:t xml:space="preserve"> description of all exploration activities undertaken during the life of the authority over the area being relinquished or cancelled, including any assessment and mining activities. This must include all commercially sensitive information that relates to the relinquished or cancelled area that was reported in Part B of previous </w:t>
      </w:r>
      <w:r w:rsidR="00873E19">
        <w:rPr>
          <w:rFonts w:asciiTheme="minorHAnsi" w:hAnsiTheme="minorHAnsi"/>
          <w:lang w:eastAsia="en-US"/>
        </w:rPr>
        <w:t>a</w:t>
      </w:r>
      <w:r w:rsidRPr="004E588F">
        <w:rPr>
          <w:rFonts w:asciiTheme="minorHAnsi" w:hAnsiTheme="minorHAnsi"/>
          <w:lang w:eastAsia="en-US"/>
        </w:rPr>
        <w:t xml:space="preserve">nnual </w:t>
      </w:r>
      <w:r w:rsidR="00873E19">
        <w:rPr>
          <w:rFonts w:asciiTheme="minorHAnsi" w:hAnsiTheme="minorHAnsi"/>
          <w:lang w:eastAsia="en-US"/>
        </w:rPr>
        <w:t>r</w:t>
      </w:r>
      <w:r w:rsidRPr="004E588F">
        <w:rPr>
          <w:rFonts w:asciiTheme="minorHAnsi" w:hAnsiTheme="minorHAnsi"/>
          <w:lang w:eastAsia="en-US"/>
        </w:rPr>
        <w:t>eports].</w:t>
      </w:r>
    </w:p>
    <w:p w14:paraId="1F8EBD20" w14:textId="77777777" w:rsidR="005E72DA" w:rsidRPr="005E72DA" w:rsidRDefault="005E72DA" w:rsidP="008805C5">
      <w:pPr>
        <w:pStyle w:val="BodyText"/>
        <w:rPr>
          <w:rFonts w:cs="Arial"/>
          <w:color w:val="A6A6A6" w:themeColor="background1" w:themeShade="A6"/>
          <w:lang w:eastAsia="en-US"/>
        </w:rPr>
      </w:pPr>
    </w:p>
    <w:p w14:paraId="6CD1DA3C" w14:textId="317CE5F5" w:rsidR="008805C5" w:rsidRPr="004E588F" w:rsidRDefault="008805C5" w:rsidP="008805C5">
      <w:pPr>
        <w:pStyle w:val="BodyText"/>
        <w:rPr>
          <w:rFonts w:cs="Arial"/>
          <w:i/>
          <w:iCs/>
          <w:color w:val="A6A6A6" w:themeColor="background1" w:themeShade="A6"/>
          <w:lang w:eastAsia="en-US"/>
        </w:rPr>
      </w:pPr>
      <w:r w:rsidRPr="004E588F">
        <w:rPr>
          <w:rFonts w:cs="Arial"/>
          <w:i/>
          <w:iCs/>
          <w:color w:val="A6A6A6" w:themeColor="background1" w:themeShade="A6"/>
          <w:lang w:eastAsia="en-US"/>
        </w:rPr>
        <w:t xml:space="preserve">[The following information should be included for </w:t>
      </w:r>
      <w:r w:rsidRPr="005E72DA">
        <w:rPr>
          <w:rFonts w:cs="Arial"/>
          <w:b/>
          <w:bCs/>
          <w:i/>
          <w:iCs/>
          <w:color w:val="A6A6A6" w:themeColor="background1" w:themeShade="A6"/>
          <w:lang w:eastAsia="en-US"/>
        </w:rPr>
        <w:t>assessment and mining leases</w:t>
      </w:r>
      <w:r w:rsidRPr="004E588F">
        <w:rPr>
          <w:rFonts w:cs="Arial"/>
          <w:i/>
          <w:iCs/>
          <w:color w:val="A6A6A6" w:themeColor="background1" w:themeShade="A6"/>
          <w:lang w:eastAsia="en-US"/>
        </w:rPr>
        <w:t>].</w:t>
      </w:r>
    </w:p>
    <w:p w14:paraId="61B2C02B" w14:textId="7F3A10A0" w:rsidR="008805C5" w:rsidRPr="00873E19" w:rsidRDefault="008805C5" w:rsidP="00873E19">
      <w:pPr>
        <w:pStyle w:val="ListBullet"/>
        <w:rPr>
          <w:color w:val="808080" w:themeColor="background1" w:themeShade="80"/>
        </w:rPr>
      </w:pPr>
      <w:r w:rsidRPr="00873E19">
        <w:rPr>
          <w:color w:val="808080" w:themeColor="background1" w:themeShade="80"/>
        </w:rPr>
        <w:t>Resource and reserve estimates</w:t>
      </w:r>
    </w:p>
    <w:p w14:paraId="218321B7" w14:textId="279D63BE" w:rsidR="008805C5" w:rsidRPr="00873E19" w:rsidRDefault="008805C5" w:rsidP="00873E19">
      <w:pPr>
        <w:pStyle w:val="ListBullet"/>
        <w:rPr>
          <w:color w:val="808080" w:themeColor="background1" w:themeShade="80"/>
        </w:rPr>
      </w:pPr>
      <w:r w:rsidRPr="00873E19">
        <w:rPr>
          <w:color w:val="808080" w:themeColor="background1" w:themeShade="80"/>
        </w:rPr>
        <w:t>Metallurgical/washery/processing studies</w:t>
      </w:r>
    </w:p>
    <w:p w14:paraId="3EB13921" w14:textId="444E7D3C" w:rsidR="008805C5" w:rsidRPr="00873E19" w:rsidRDefault="008805C5" w:rsidP="00873E19">
      <w:pPr>
        <w:pStyle w:val="ListBullet"/>
        <w:rPr>
          <w:color w:val="808080" w:themeColor="background1" w:themeShade="80"/>
        </w:rPr>
      </w:pPr>
      <w:r w:rsidRPr="00873E19">
        <w:rPr>
          <w:color w:val="808080" w:themeColor="background1" w:themeShade="80"/>
        </w:rPr>
        <w:t>Economic modelling/feasibility studies</w:t>
      </w:r>
    </w:p>
    <w:p w14:paraId="2FE9840D" w14:textId="061E47F1" w:rsidR="008805C5" w:rsidRPr="00873E19" w:rsidRDefault="008805C5" w:rsidP="00873E19">
      <w:pPr>
        <w:pStyle w:val="ListBullet"/>
        <w:rPr>
          <w:color w:val="808080" w:themeColor="background1" w:themeShade="80"/>
        </w:rPr>
      </w:pPr>
      <w:r w:rsidRPr="00873E19">
        <w:rPr>
          <w:color w:val="808080" w:themeColor="background1" w:themeShade="80"/>
        </w:rPr>
        <w:t>Mining operations and production statistics</w:t>
      </w:r>
    </w:p>
    <w:p w14:paraId="49282364" w14:textId="5EEBE897" w:rsidR="00340CC4" w:rsidRPr="00873E19" w:rsidRDefault="008805C5" w:rsidP="00873E19">
      <w:pPr>
        <w:pStyle w:val="ListBullet"/>
        <w:rPr>
          <w:color w:val="808080" w:themeColor="background1" w:themeShade="80"/>
        </w:rPr>
      </w:pPr>
      <w:r w:rsidRPr="00873E19">
        <w:rPr>
          <w:color w:val="808080" w:themeColor="background1" w:themeShade="80"/>
        </w:rPr>
        <w:t>Geology findings in the mine</w:t>
      </w:r>
    </w:p>
    <w:p w14:paraId="20C65DF3" w14:textId="77777777" w:rsidR="005B5F88" w:rsidRDefault="005B5F88">
      <w:pPr>
        <w:suppressAutoHyphens w:val="0"/>
        <w:spacing w:after="160" w:line="259" w:lineRule="auto"/>
        <w:rPr>
          <w:rFonts w:asciiTheme="minorHAnsi" w:hAnsiTheme="minorHAnsi"/>
          <w:color w:val="002664" w:themeColor="background2"/>
          <w:sz w:val="32"/>
          <w:szCs w:val="32"/>
          <w:lang w:eastAsia="en-US"/>
        </w:rPr>
      </w:pPr>
      <w:bookmarkStart w:id="22" w:name="_Current_Exploration_Activities"/>
      <w:bookmarkStart w:id="23" w:name="_Interpretation_and_discussion"/>
      <w:bookmarkStart w:id="24" w:name="_Data"/>
      <w:bookmarkStart w:id="25" w:name="_Toc156375849"/>
      <w:bookmarkEnd w:id="20"/>
      <w:bookmarkEnd w:id="22"/>
      <w:bookmarkEnd w:id="23"/>
      <w:bookmarkEnd w:id="24"/>
      <w:r>
        <w:br w:type="page"/>
      </w:r>
    </w:p>
    <w:p w14:paraId="4D365E68" w14:textId="714C8CE7" w:rsidR="00FF26A6" w:rsidRPr="004E588F" w:rsidRDefault="00FF26A6" w:rsidP="00873E19">
      <w:pPr>
        <w:pStyle w:val="Heading2"/>
      </w:pPr>
      <w:r w:rsidRPr="004E588F">
        <w:lastRenderedPageBreak/>
        <w:t>Data</w:t>
      </w:r>
      <w:bookmarkEnd w:id="25"/>
    </w:p>
    <w:p w14:paraId="0E1A141C" w14:textId="7DBFA374" w:rsidR="00150435" w:rsidRDefault="00E63323" w:rsidP="00E63323">
      <w:pPr>
        <w:pStyle w:val="Greybodytext"/>
        <w:rPr>
          <w:rFonts w:asciiTheme="minorHAnsi" w:hAnsiTheme="minorHAnsi"/>
        </w:rPr>
      </w:pPr>
      <w:r w:rsidRPr="004E588F">
        <w:rPr>
          <w:rFonts w:asciiTheme="minorHAnsi" w:hAnsiTheme="minorHAnsi"/>
        </w:rPr>
        <w:t>[</w:t>
      </w:r>
      <w:r w:rsidR="0071759E">
        <w:rPr>
          <w:rFonts w:asciiTheme="minorHAnsi" w:hAnsiTheme="minorHAnsi"/>
        </w:rPr>
        <w:t>Provide a</w:t>
      </w:r>
      <w:r w:rsidRPr="004E588F">
        <w:rPr>
          <w:rFonts w:asciiTheme="minorHAnsi" w:hAnsiTheme="minorHAnsi"/>
        </w:rPr>
        <w:t xml:space="preserve"> summary of all exploration data collected over the</w:t>
      </w:r>
      <w:r w:rsidR="0071759E">
        <w:rPr>
          <w:rFonts w:asciiTheme="minorHAnsi" w:hAnsiTheme="minorHAnsi"/>
        </w:rPr>
        <w:t xml:space="preserve"> relinquished area over the</w:t>
      </w:r>
      <w:r w:rsidRPr="004E588F">
        <w:rPr>
          <w:rFonts w:asciiTheme="minorHAnsi" w:hAnsiTheme="minorHAnsi"/>
        </w:rPr>
        <w:t xml:space="preserve"> life of the authority</w:t>
      </w:r>
      <w:r w:rsidR="0071759E">
        <w:rPr>
          <w:rFonts w:asciiTheme="minorHAnsi" w:hAnsiTheme="minorHAnsi"/>
        </w:rPr>
        <w:t>, and data being submitted with the partial relinquishment report</w:t>
      </w:r>
      <w:r w:rsidRPr="004E588F">
        <w:rPr>
          <w:rFonts w:asciiTheme="minorHAnsi" w:hAnsiTheme="minorHAnsi"/>
        </w:rPr>
        <w:t>]</w:t>
      </w:r>
      <w:r w:rsidR="0071759E">
        <w:rPr>
          <w:rFonts w:asciiTheme="minorHAnsi" w:hAnsiTheme="minorHAnsi"/>
        </w:rPr>
        <w:t>.</w:t>
      </w:r>
    </w:p>
    <w:p w14:paraId="635B8E4D" w14:textId="77777777" w:rsidR="000F47CD" w:rsidRPr="000F47CD" w:rsidRDefault="000F47CD" w:rsidP="000F47CD">
      <w:pPr>
        <w:pStyle w:val="BodyText"/>
      </w:pPr>
    </w:p>
    <w:p w14:paraId="63313AD8" w14:textId="2AA8E0E7" w:rsidR="005771D2" w:rsidRPr="004E588F" w:rsidRDefault="005771D2" w:rsidP="00873E19">
      <w:pPr>
        <w:pStyle w:val="Heading2"/>
      </w:pPr>
      <w:bookmarkStart w:id="26" w:name="_Conclusions_and_recommendations"/>
      <w:bookmarkStart w:id="27" w:name="_Toc156375850"/>
      <w:bookmarkEnd w:id="26"/>
      <w:r w:rsidRPr="004E588F">
        <w:t>Conclusions and recommendations</w:t>
      </w:r>
      <w:bookmarkEnd w:id="27"/>
    </w:p>
    <w:p w14:paraId="36FCE911" w14:textId="6AEBA1EF" w:rsidR="00150435" w:rsidRDefault="00E63323" w:rsidP="006168CB">
      <w:pPr>
        <w:pStyle w:val="BodyText"/>
        <w:rPr>
          <w:rFonts w:cs="Arial"/>
          <w:i/>
          <w:iCs/>
          <w:color w:val="A6A6A6" w:themeColor="background1" w:themeShade="A6"/>
        </w:rPr>
      </w:pPr>
      <w:r w:rsidRPr="004E588F">
        <w:rPr>
          <w:rFonts w:cs="Arial"/>
          <w:i/>
          <w:iCs/>
          <w:color w:val="A6A6A6" w:themeColor="background1" w:themeShade="A6"/>
        </w:rPr>
        <w:t>[</w:t>
      </w:r>
      <w:r w:rsidR="0071759E">
        <w:rPr>
          <w:rFonts w:cs="Arial"/>
          <w:i/>
          <w:iCs/>
          <w:color w:val="A6A6A6" w:themeColor="background1" w:themeShade="A6"/>
        </w:rPr>
        <w:t>Provide a</w:t>
      </w:r>
      <w:r w:rsidRPr="004E588F">
        <w:rPr>
          <w:rFonts w:cs="Arial"/>
          <w:i/>
          <w:iCs/>
          <w:color w:val="A6A6A6" w:themeColor="background1" w:themeShade="A6"/>
        </w:rPr>
        <w:t xml:space="preserve"> description of the conclusions reached and recommendations from exploration activities completed on the relinquished area, and reasons for relinquishment or cancellation].</w:t>
      </w:r>
    </w:p>
    <w:p w14:paraId="1EB76F22" w14:textId="77777777" w:rsidR="000F47CD" w:rsidRPr="004E588F" w:rsidRDefault="000F47CD" w:rsidP="006168CB">
      <w:pPr>
        <w:pStyle w:val="BodyText"/>
      </w:pPr>
    </w:p>
    <w:p w14:paraId="31F2377E" w14:textId="50C55946" w:rsidR="005771D2" w:rsidRPr="004E588F" w:rsidRDefault="005771D2" w:rsidP="00873E19">
      <w:pPr>
        <w:pStyle w:val="Heading2"/>
      </w:pPr>
      <w:bookmarkStart w:id="28" w:name="_References"/>
      <w:bookmarkStart w:id="29" w:name="_Toc58942137"/>
      <w:bookmarkStart w:id="30" w:name="_Toc79497974"/>
      <w:bookmarkStart w:id="31" w:name="_Toc156375851"/>
      <w:bookmarkEnd w:id="28"/>
      <w:r w:rsidRPr="00DC5E1D">
        <w:t>References</w:t>
      </w:r>
      <w:bookmarkEnd w:id="29"/>
      <w:bookmarkEnd w:id="30"/>
      <w:bookmarkEnd w:id="31"/>
    </w:p>
    <w:p w14:paraId="7DF84BD2" w14:textId="77777777" w:rsidR="00A82978" w:rsidRDefault="00A82978" w:rsidP="00A82978">
      <w:pPr>
        <w:pStyle w:val="Greybodytext"/>
        <w:rPr>
          <w:rFonts w:asciiTheme="minorHAnsi" w:hAnsiTheme="minorHAnsi"/>
        </w:rPr>
      </w:pPr>
      <w:bookmarkStart w:id="32" w:name="_Appendices"/>
      <w:bookmarkStart w:id="33" w:name="_Toc58942138"/>
      <w:bookmarkStart w:id="34" w:name="_Toc79497975"/>
      <w:bookmarkEnd w:id="32"/>
      <w:r w:rsidRPr="002D1364">
        <w:rPr>
          <w:rFonts w:asciiTheme="minorHAnsi" w:hAnsiTheme="minorHAnsi"/>
        </w:rPr>
        <w:t xml:space="preserve">[List all references used in the report in standard format. Refer to the </w:t>
      </w:r>
      <w:hyperlink r:id="rId15" w:history="1">
        <w:r w:rsidRPr="002D1364">
          <w:rPr>
            <w:rFonts w:asciiTheme="minorHAnsi" w:hAnsiTheme="minorHAnsi"/>
          </w:rPr>
          <w:t>Australian Government style manual</w:t>
        </w:r>
      </w:hyperlink>
      <w:r w:rsidRPr="002D1364">
        <w:rPr>
          <w:rFonts w:asciiTheme="minorHAnsi" w:hAnsiTheme="minorHAnsi"/>
        </w:rPr>
        <w:t xml:space="preserve"> for standard format</w:t>
      </w:r>
      <w:r>
        <w:rPr>
          <w:rFonts w:asciiTheme="minorHAnsi" w:hAnsiTheme="minorHAnsi"/>
        </w:rPr>
        <w:t>. This section can be deleted if not required</w:t>
      </w:r>
      <w:r w:rsidRPr="002D1364">
        <w:rPr>
          <w:rFonts w:asciiTheme="minorHAnsi" w:hAnsiTheme="minorHAnsi"/>
        </w:rPr>
        <w:t>].</w:t>
      </w:r>
    </w:p>
    <w:p w14:paraId="731A2187" w14:textId="77777777" w:rsidR="000F47CD" w:rsidRPr="000F47CD" w:rsidRDefault="000F47CD" w:rsidP="000F47CD">
      <w:pPr>
        <w:pStyle w:val="BodyText"/>
      </w:pPr>
    </w:p>
    <w:p w14:paraId="4BCE1083" w14:textId="6C57B96E" w:rsidR="005771D2" w:rsidRPr="004E588F" w:rsidRDefault="005771D2" w:rsidP="00873E19">
      <w:pPr>
        <w:pStyle w:val="Heading2"/>
      </w:pPr>
      <w:bookmarkStart w:id="35" w:name="_Toc156375852"/>
      <w:r w:rsidRPr="00DC5E1D">
        <w:t>Appendices</w:t>
      </w:r>
      <w:bookmarkStart w:id="36" w:name="_Toc102141695"/>
      <w:bookmarkEnd w:id="33"/>
      <w:bookmarkEnd w:id="34"/>
      <w:bookmarkEnd w:id="35"/>
    </w:p>
    <w:p w14:paraId="2A844066" w14:textId="66EDD6E3" w:rsidR="000F47CD" w:rsidRPr="000F47CD" w:rsidRDefault="004204A2" w:rsidP="000F47CD">
      <w:pPr>
        <w:pStyle w:val="BodyText"/>
      </w:pPr>
      <w:r w:rsidRPr="004204A2">
        <w:rPr>
          <w:rFonts w:cs="Arial"/>
          <w:i/>
          <w:iCs/>
          <w:color w:val="A6A6A6" w:themeColor="background1" w:themeShade="A6"/>
        </w:rPr>
        <w:t>[Include relevant consultant and other ancillary reports (can be provided as separate documents). These may include operational, analytical and interpretation reports completed as part of a reportable exploration activity. This section can be deleted if not required].</w:t>
      </w:r>
    </w:p>
    <w:bookmarkEnd w:id="36"/>
    <w:p w14:paraId="79E3C5A8" w14:textId="77777777" w:rsidR="005771D2" w:rsidRPr="004E588F" w:rsidRDefault="005771D2" w:rsidP="005771D2">
      <w:pPr>
        <w:pStyle w:val="BodyText"/>
      </w:pPr>
    </w:p>
    <w:sectPr w:rsidR="005771D2" w:rsidRPr="004E588F" w:rsidSect="00D90B73">
      <w:pgSz w:w="11906" w:h="16838" w:code="9"/>
      <w:pgMar w:top="851" w:right="851" w:bottom="851" w:left="851"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CE7D9" w14:textId="77777777" w:rsidR="00320A66" w:rsidRDefault="00320A66" w:rsidP="00921FD3">
      <w:r>
        <w:separator/>
      </w:r>
    </w:p>
  </w:endnote>
  <w:endnote w:type="continuationSeparator" w:id="0">
    <w:p w14:paraId="53C20C9A" w14:textId="77777777" w:rsidR="00320A66" w:rsidRDefault="00320A66" w:rsidP="00921FD3">
      <w:r>
        <w:continuationSeparator/>
      </w:r>
    </w:p>
  </w:endnote>
  <w:endnote w:type="continuationNotice" w:id="1">
    <w:p w14:paraId="47FC25EA" w14:textId="77777777" w:rsidR="00320A66" w:rsidRDefault="00320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Malgun Gothic"/>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3838" w14:textId="77777777" w:rsidR="00135D2B" w:rsidRPr="000C2807" w:rsidRDefault="00135D2B" w:rsidP="00135D2B">
    <w:pPr>
      <w:pStyle w:val="Footerwhiteline"/>
    </w:pPr>
    <w:r>
      <w:rPr>
        <w:noProof/>
      </w:rPr>
      <mc:AlternateContent>
        <mc:Choice Requires="wps">
          <w:drawing>
            <wp:anchor distT="0" distB="0" distL="114300" distR="114300" simplePos="0" relativeHeight="251658241" behindDoc="0" locked="0" layoutInCell="1" allowOverlap="1" wp14:anchorId="2B3AF607" wp14:editId="30059746">
              <wp:simplePos x="0" y="0"/>
              <wp:positionH relativeFrom="column">
                <wp:posOffset>0</wp:posOffset>
              </wp:positionH>
              <wp:positionV relativeFrom="paragraph">
                <wp:posOffset>235760</wp:posOffset>
              </wp:positionV>
              <wp:extent cx="6490838" cy="0"/>
              <wp:effectExtent l="0" t="0" r="12065" b="127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0C0F2E26" id="Straight Connector 1"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2614AA0A" w14:textId="1E0C7B66" w:rsidR="00135D2B" w:rsidRDefault="00135D2B">
    <w:pPr>
      <w:pStyle w:val="Footer"/>
    </w:pPr>
    <w:r>
      <w:ptab w:relativeTo="margin" w:alignment="right" w:leader="none"/>
    </w:r>
    <w:r>
      <w:fldChar w:fldCharType="begin"/>
    </w:r>
    <w:r>
      <w:instrText xml:space="preserve"> PAGE   \* MERGEFORMAT </w:instrText>
    </w:r>
    <w:r>
      <w:fldChar w:fldCharType="separate"/>
    </w:r>
    <w: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806B0" w14:textId="77777777" w:rsidR="0000354A" w:rsidRPr="000C2807" w:rsidRDefault="0000354A" w:rsidP="0000354A">
    <w:pPr>
      <w:pStyle w:val="Footerwhiteline"/>
    </w:pPr>
    <w:r>
      <w:rPr>
        <w:noProof/>
      </w:rPr>
      <mc:AlternateContent>
        <mc:Choice Requires="wps">
          <w:drawing>
            <wp:anchor distT="0" distB="0" distL="114300" distR="114300" simplePos="0" relativeHeight="251658240" behindDoc="0" locked="0" layoutInCell="1" allowOverlap="1" wp14:anchorId="4B1CC86E" wp14:editId="089AA701">
              <wp:simplePos x="0" y="0"/>
              <wp:positionH relativeFrom="column">
                <wp:posOffset>0</wp:posOffset>
              </wp:positionH>
              <wp:positionV relativeFrom="paragraph">
                <wp:posOffset>235760</wp:posOffset>
              </wp:positionV>
              <wp:extent cx="6490838" cy="0"/>
              <wp:effectExtent l="0" t="0" r="120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09700973" id="Straight Connector 3"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7EC577E2" w14:textId="77777777" w:rsidR="0000354A" w:rsidRDefault="00000000" w:rsidP="00E95A56">
    <w:pPr>
      <w:pStyle w:val="Footer"/>
    </w:pPr>
    <w:hyperlink r:id="rId1" w:history="1">
      <w:r w:rsidR="0000354A" w:rsidRPr="000669D5">
        <w:rPr>
          <w:rStyle w:val="Hyperlink"/>
        </w:rPr>
        <w:t>regional.nsw.gov.au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18138" w14:textId="77777777" w:rsidR="00320A66" w:rsidRDefault="00320A66" w:rsidP="00921FD3">
      <w:r>
        <w:separator/>
      </w:r>
    </w:p>
  </w:footnote>
  <w:footnote w:type="continuationSeparator" w:id="0">
    <w:p w14:paraId="19EADD69" w14:textId="77777777" w:rsidR="00320A66" w:rsidRDefault="00320A66" w:rsidP="00921FD3">
      <w:r>
        <w:continuationSeparator/>
      </w:r>
    </w:p>
  </w:footnote>
  <w:footnote w:type="continuationNotice" w:id="1">
    <w:p w14:paraId="4FE7ED66" w14:textId="77777777" w:rsidR="00320A66" w:rsidRDefault="00320A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3C7CE" w14:textId="77777777" w:rsidR="00D90B73" w:rsidRDefault="00D90B73" w:rsidP="00D90B73">
    <w:pPr>
      <w:pStyle w:val="Header"/>
    </w:pPr>
    <w:r>
      <mc:AlternateContent>
        <mc:Choice Requires="wps">
          <w:drawing>
            <wp:anchor distT="0" distB="0" distL="114300" distR="114300" simplePos="0" relativeHeight="251658242" behindDoc="0" locked="1" layoutInCell="1" allowOverlap="1" wp14:anchorId="020A1738" wp14:editId="2203D8A3">
              <wp:simplePos x="0" y="0"/>
              <wp:positionH relativeFrom="margin">
                <wp:posOffset>-533400</wp:posOffset>
              </wp:positionH>
              <wp:positionV relativeFrom="page">
                <wp:posOffset>14605</wp:posOffset>
              </wp:positionV>
              <wp:extent cx="7559640" cy="179640"/>
              <wp:effectExtent l="0" t="0" r="10160" b="1143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40" cy="179640"/>
                      </a:xfrm>
                      <a:prstGeom prst="rect">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E92BB12" id="Rectangle 5" o:spid="_x0000_s1026" alt="&quot;&quot;" style="position:absolute;margin-left:-42pt;margin-top:1.15pt;width:595.25pt;height:14.1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" fillcolor="#d7153a [3215]" strokecolor="#d7153a [3215]" strokeweight="1pt">
              <w10:wrap anchorx="margin" anchory="page"/>
              <w10:anchorlock/>
            </v:rect>
          </w:pict>
        </mc:Fallback>
      </mc:AlternateContent>
    </w:r>
  </w:p>
  <w:p w14:paraId="10A4E842" w14:textId="77777777" w:rsidR="00D90B73" w:rsidRDefault="00D90B73" w:rsidP="00AC49C3">
    <w:pPr>
      <w:pStyle w:val="Descriptor"/>
    </w:pPr>
  </w:p>
  <w:p w14:paraId="216EDBDC" w14:textId="5026A2A3" w:rsidR="00D90B73" w:rsidRPr="0089275A" w:rsidRDefault="00ED462A" w:rsidP="00AC49C3">
    <w:pPr>
      <w:pStyle w:val="Descriptor"/>
    </w:pPr>
    <w:r>
      <w:t>Annual Exploration Report</w:t>
    </w:r>
  </w:p>
  <w:p w14:paraId="3F32C833" w14:textId="77777777" w:rsidR="00D90B73" w:rsidRDefault="00D90B7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dicpXODM" int2:invalidationBookmarkName="" int2:hashCode="RLWgbIQAa+JDVs" int2:id="mD0Djndn">
      <int2:state int2:value="Rejected" int2:type="AugLoop_Text_Critique"/>
    </int2:bookmark>
    <int2:bookmark int2:bookmarkName="_Int_WsiRkrxk" int2:invalidationBookmarkName="" int2:hashCode="JmgvhN02Tzrb0a" int2:id="mEpzJZq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4DB8"/>
    <w:multiLevelType w:val="hybridMultilevel"/>
    <w:tmpl w:val="8E607E48"/>
    <w:lvl w:ilvl="0" w:tplc="0B2AA582">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FA2BF7"/>
    <w:multiLevelType w:val="hybridMultilevel"/>
    <w:tmpl w:val="4C2CBEE2"/>
    <w:lvl w:ilvl="0" w:tplc="5BB6A7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3B1413"/>
    <w:multiLevelType w:val="hybridMultilevel"/>
    <w:tmpl w:val="34D654E2"/>
    <w:lvl w:ilvl="0" w:tplc="5BB6A7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6" w15:restartNumberingAfterBreak="0">
    <w:nsid w:val="277201DA"/>
    <w:multiLevelType w:val="hybridMultilevel"/>
    <w:tmpl w:val="9516EDDA"/>
    <w:lvl w:ilvl="0" w:tplc="5BB6A7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0B7942"/>
    <w:multiLevelType w:val="hybridMultilevel"/>
    <w:tmpl w:val="3E8E3132"/>
    <w:lvl w:ilvl="0" w:tplc="5BB6A7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9" w15:restartNumberingAfterBreak="0">
    <w:nsid w:val="505C1821"/>
    <w:multiLevelType w:val="hybridMultilevel"/>
    <w:tmpl w:val="A1C22A2A"/>
    <w:lvl w:ilvl="0" w:tplc="55BEC886">
      <w:start w:val="1"/>
      <w:numFmt w:val="bullet"/>
      <w:lvlText w:val=""/>
      <w:lvlJc w:val="left"/>
      <w:pPr>
        <w:tabs>
          <w:tab w:val="num" w:pos="1077"/>
        </w:tabs>
        <w:ind w:left="1077" w:hanging="357"/>
      </w:pPr>
      <w:rPr>
        <w:rFonts w:ascii="Symbol" w:hAnsi="Symbol" w:hint="default"/>
        <w:color w:val="22272B" w:themeColor="text1"/>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59C63D41"/>
    <w:multiLevelType w:val="hybridMultilevel"/>
    <w:tmpl w:val="5E8A4FE2"/>
    <w:lvl w:ilvl="0" w:tplc="5BB6A7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8C55C9"/>
    <w:multiLevelType w:val="hybridMultilevel"/>
    <w:tmpl w:val="9C1C8B6C"/>
    <w:lvl w:ilvl="0" w:tplc="5BB6A7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DF3DA4"/>
    <w:multiLevelType w:val="hybridMultilevel"/>
    <w:tmpl w:val="172657F2"/>
    <w:lvl w:ilvl="0" w:tplc="5BB6A7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6823C0"/>
    <w:multiLevelType w:val="hybridMultilevel"/>
    <w:tmpl w:val="5D9EFEBE"/>
    <w:lvl w:ilvl="0" w:tplc="5BB6A7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11620953">
    <w:abstractNumId w:val="9"/>
  </w:num>
  <w:num w:numId="2" w16cid:durableId="1448740170">
    <w:abstractNumId w:val="10"/>
  </w:num>
  <w:num w:numId="3" w16cid:durableId="1732654267">
    <w:abstractNumId w:val="8"/>
  </w:num>
  <w:num w:numId="4" w16cid:durableId="1687444047">
    <w:abstractNumId w:val="3"/>
  </w:num>
  <w:num w:numId="5" w16cid:durableId="6714160">
    <w:abstractNumId w:val="5"/>
  </w:num>
  <w:num w:numId="6" w16cid:durableId="836117091">
    <w:abstractNumId w:val="4"/>
  </w:num>
  <w:num w:numId="7" w16cid:durableId="590622409">
    <w:abstractNumId w:val="4"/>
    <w:lvlOverride w:ilvl="0">
      <w:startOverride w:val="1"/>
    </w:lvlOverride>
  </w:num>
  <w:num w:numId="8" w16cid:durableId="292488197">
    <w:abstractNumId w:val="3"/>
    <w:lvlOverride w:ilvl="0">
      <w:startOverride w:val="1"/>
    </w:lvlOverride>
  </w:num>
  <w:num w:numId="9" w16cid:durableId="888804834">
    <w:abstractNumId w:val="5"/>
    <w:lvlOverride w:ilvl="0">
      <w:startOverride w:val="1"/>
    </w:lvlOverride>
  </w:num>
  <w:num w:numId="10" w16cid:durableId="2009751086">
    <w:abstractNumId w:val="9"/>
  </w:num>
  <w:num w:numId="11" w16cid:durableId="1750957973">
    <w:abstractNumId w:val="4"/>
  </w:num>
  <w:num w:numId="12" w16cid:durableId="54858228">
    <w:abstractNumId w:val="10"/>
  </w:num>
  <w:num w:numId="13" w16cid:durableId="250819008">
    <w:abstractNumId w:val="8"/>
  </w:num>
  <w:num w:numId="14" w16cid:durableId="676729884">
    <w:abstractNumId w:val="3"/>
  </w:num>
  <w:num w:numId="15" w16cid:durableId="1886793693">
    <w:abstractNumId w:val="5"/>
  </w:num>
  <w:num w:numId="16" w16cid:durableId="164134350">
    <w:abstractNumId w:val="10"/>
  </w:num>
  <w:num w:numId="17" w16cid:durableId="1518885005">
    <w:abstractNumId w:val="8"/>
  </w:num>
  <w:num w:numId="18" w16cid:durableId="1744525323">
    <w:abstractNumId w:val="9"/>
  </w:num>
  <w:num w:numId="19" w16cid:durableId="520361231">
    <w:abstractNumId w:val="3"/>
  </w:num>
  <w:num w:numId="20" w16cid:durableId="154155456">
    <w:abstractNumId w:val="5"/>
  </w:num>
  <w:num w:numId="21" w16cid:durableId="1498421759">
    <w:abstractNumId w:val="4"/>
  </w:num>
  <w:num w:numId="22" w16cid:durableId="1883134620">
    <w:abstractNumId w:val="9"/>
    <w:lvlOverride w:ilvl="0">
      <w:startOverride w:val="1"/>
    </w:lvlOverride>
  </w:num>
  <w:num w:numId="23" w16cid:durableId="663513988">
    <w:abstractNumId w:val="10"/>
    <w:lvlOverride w:ilvl="0">
      <w:startOverride w:val="1"/>
    </w:lvlOverride>
  </w:num>
  <w:num w:numId="24" w16cid:durableId="535697800">
    <w:abstractNumId w:val="8"/>
    <w:lvlOverride w:ilvl="0">
      <w:startOverride w:val="1"/>
    </w:lvlOverride>
  </w:num>
  <w:num w:numId="25" w16cid:durableId="530218010">
    <w:abstractNumId w:val="10"/>
  </w:num>
  <w:num w:numId="26" w16cid:durableId="1424761514">
    <w:abstractNumId w:val="8"/>
  </w:num>
  <w:num w:numId="27" w16cid:durableId="1193690941">
    <w:abstractNumId w:val="9"/>
  </w:num>
  <w:num w:numId="28" w16cid:durableId="728528483">
    <w:abstractNumId w:val="3"/>
  </w:num>
  <w:num w:numId="29" w16cid:durableId="1908952656">
    <w:abstractNumId w:val="5"/>
  </w:num>
  <w:num w:numId="30" w16cid:durableId="1762025644">
    <w:abstractNumId w:val="4"/>
  </w:num>
  <w:num w:numId="31" w16cid:durableId="1502964949">
    <w:abstractNumId w:val="9"/>
  </w:num>
  <w:num w:numId="32" w16cid:durableId="172303916">
    <w:abstractNumId w:val="4"/>
  </w:num>
  <w:num w:numId="33" w16cid:durableId="709039763">
    <w:abstractNumId w:val="6"/>
  </w:num>
  <w:num w:numId="34" w16cid:durableId="255670774">
    <w:abstractNumId w:val="11"/>
  </w:num>
  <w:num w:numId="35" w16cid:durableId="1755320923">
    <w:abstractNumId w:val="12"/>
  </w:num>
  <w:num w:numId="36" w16cid:durableId="113646079">
    <w:abstractNumId w:val="2"/>
  </w:num>
  <w:num w:numId="37" w16cid:durableId="1197042077">
    <w:abstractNumId w:val="1"/>
  </w:num>
  <w:num w:numId="38" w16cid:durableId="185220543">
    <w:abstractNumId w:val="14"/>
  </w:num>
  <w:num w:numId="39" w16cid:durableId="1171675012">
    <w:abstractNumId w:val="7"/>
  </w:num>
  <w:num w:numId="40" w16cid:durableId="424040092">
    <w:abstractNumId w:val="13"/>
  </w:num>
  <w:num w:numId="41" w16cid:durableId="1095175054">
    <w:abstractNumId w:val="0"/>
  </w:num>
  <w:num w:numId="42" w16cid:durableId="904611539">
    <w:abstractNumId w:val="9"/>
  </w:num>
  <w:num w:numId="43" w16cid:durableId="64673977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B70"/>
    <w:rsid w:val="00002C93"/>
    <w:rsid w:val="0000354A"/>
    <w:rsid w:val="00003583"/>
    <w:rsid w:val="00003709"/>
    <w:rsid w:val="00005754"/>
    <w:rsid w:val="00005C44"/>
    <w:rsid w:val="000100A3"/>
    <w:rsid w:val="00020713"/>
    <w:rsid w:val="00021A2F"/>
    <w:rsid w:val="00030C2E"/>
    <w:rsid w:val="000319D3"/>
    <w:rsid w:val="000322ED"/>
    <w:rsid w:val="000330D7"/>
    <w:rsid w:val="000369F8"/>
    <w:rsid w:val="0004413C"/>
    <w:rsid w:val="00046ACD"/>
    <w:rsid w:val="0005359F"/>
    <w:rsid w:val="0006587F"/>
    <w:rsid w:val="00067857"/>
    <w:rsid w:val="0007183B"/>
    <w:rsid w:val="00072B2F"/>
    <w:rsid w:val="00074ABA"/>
    <w:rsid w:val="00081BC6"/>
    <w:rsid w:val="000926DF"/>
    <w:rsid w:val="000A0A02"/>
    <w:rsid w:val="000A381D"/>
    <w:rsid w:val="000B314A"/>
    <w:rsid w:val="000B7F4B"/>
    <w:rsid w:val="000C119D"/>
    <w:rsid w:val="000D2381"/>
    <w:rsid w:val="000D4F6C"/>
    <w:rsid w:val="000D5CAC"/>
    <w:rsid w:val="000D6B77"/>
    <w:rsid w:val="000E0434"/>
    <w:rsid w:val="000E457A"/>
    <w:rsid w:val="000E7003"/>
    <w:rsid w:val="000E717C"/>
    <w:rsid w:val="000F47CD"/>
    <w:rsid w:val="001106A0"/>
    <w:rsid w:val="00111713"/>
    <w:rsid w:val="00111775"/>
    <w:rsid w:val="00114A73"/>
    <w:rsid w:val="00116CED"/>
    <w:rsid w:val="0011767C"/>
    <w:rsid w:val="00127421"/>
    <w:rsid w:val="00131292"/>
    <w:rsid w:val="0013204F"/>
    <w:rsid w:val="00132C9F"/>
    <w:rsid w:val="0013421B"/>
    <w:rsid w:val="00135D2B"/>
    <w:rsid w:val="0014092D"/>
    <w:rsid w:val="0014157C"/>
    <w:rsid w:val="001419CE"/>
    <w:rsid w:val="00145D3B"/>
    <w:rsid w:val="001476EF"/>
    <w:rsid w:val="00150435"/>
    <w:rsid w:val="00150CAE"/>
    <w:rsid w:val="00157725"/>
    <w:rsid w:val="001728CA"/>
    <w:rsid w:val="00174347"/>
    <w:rsid w:val="001A628B"/>
    <w:rsid w:val="001B200B"/>
    <w:rsid w:val="001B3513"/>
    <w:rsid w:val="001C27DF"/>
    <w:rsid w:val="001C32D0"/>
    <w:rsid w:val="001D4524"/>
    <w:rsid w:val="001D4C98"/>
    <w:rsid w:val="001D754D"/>
    <w:rsid w:val="001E04AA"/>
    <w:rsid w:val="001E0611"/>
    <w:rsid w:val="001E064F"/>
    <w:rsid w:val="001E0762"/>
    <w:rsid w:val="001E1988"/>
    <w:rsid w:val="001E494F"/>
    <w:rsid w:val="001F010F"/>
    <w:rsid w:val="00211E9D"/>
    <w:rsid w:val="00216B6C"/>
    <w:rsid w:val="00216D02"/>
    <w:rsid w:val="00224DDA"/>
    <w:rsid w:val="00231321"/>
    <w:rsid w:val="00233115"/>
    <w:rsid w:val="00233579"/>
    <w:rsid w:val="002409AB"/>
    <w:rsid w:val="00243FF9"/>
    <w:rsid w:val="0025118A"/>
    <w:rsid w:val="00254690"/>
    <w:rsid w:val="0026538D"/>
    <w:rsid w:val="00266388"/>
    <w:rsid w:val="00267565"/>
    <w:rsid w:val="00271104"/>
    <w:rsid w:val="0027645B"/>
    <w:rsid w:val="002774B4"/>
    <w:rsid w:val="00292C92"/>
    <w:rsid w:val="0029399F"/>
    <w:rsid w:val="002956EE"/>
    <w:rsid w:val="00296A06"/>
    <w:rsid w:val="00297751"/>
    <w:rsid w:val="00297D45"/>
    <w:rsid w:val="002A2B98"/>
    <w:rsid w:val="002B269F"/>
    <w:rsid w:val="002C62E1"/>
    <w:rsid w:val="002D06D6"/>
    <w:rsid w:val="002D167C"/>
    <w:rsid w:val="002D4878"/>
    <w:rsid w:val="002E19B4"/>
    <w:rsid w:val="002E34BF"/>
    <w:rsid w:val="00305D59"/>
    <w:rsid w:val="00305D69"/>
    <w:rsid w:val="00320A66"/>
    <w:rsid w:val="00320A84"/>
    <w:rsid w:val="00324685"/>
    <w:rsid w:val="00340CA0"/>
    <w:rsid w:val="00340CC4"/>
    <w:rsid w:val="00345D83"/>
    <w:rsid w:val="00353985"/>
    <w:rsid w:val="00356372"/>
    <w:rsid w:val="00360740"/>
    <w:rsid w:val="0036379C"/>
    <w:rsid w:val="00364F93"/>
    <w:rsid w:val="00374617"/>
    <w:rsid w:val="00374C56"/>
    <w:rsid w:val="00376147"/>
    <w:rsid w:val="00394652"/>
    <w:rsid w:val="003A0E8F"/>
    <w:rsid w:val="003A44F5"/>
    <w:rsid w:val="003A632E"/>
    <w:rsid w:val="003B0508"/>
    <w:rsid w:val="003B11A1"/>
    <w:rsid w:val="003B19B3"/>
    <w:rsid w:val="003B1CAD"/>
    <w:rsid w:val="003B3C46"/>
    <w:rsid w:val="003C3E43"/>
    <w:rsid w:val="003C7A71"/>
    <w:rsid w:val="003D3D47"/>
    <w:rsid w:val="003F443B"/>
    <w:rsid w:val="003F5577"/>
    <w:rsid w:val="003F56E7"/>
    <w:rsid w:val="003F6063"/>
    <w:rsid w:val="00403322"/>
    <w:rsid w:val="004040B9"/>
    <w:rsid w:val="00404B96"/>
    <w:rsid w:val="0041074F"/>
    <w:rsid w:val="00414BBA"/>
    <w:rsid w:val="004204A2"/>
    <w:rsid w:val="00426EE8"/>
    <w:rsid w:val="0043431C"/>
    <w:rsid w:val="00442345"/>
    <w:rsid w:val="00447AD7"/>
    <w:rsid w:val="00453F7C"/>
    <w:rsid w:val="00465D09"/>
    <w:rsid w:val="00470991"/>
    <w:rsid w:val="00472653"/>
    <w:rsid w:val="00473FB7"/>
    <w:rsid w:val="004766D2"/>
    <w:rsid w:val="00476AAC"/>
    <w:rsid w:val="00482E74"/>
    <w:rsid w:val="00487CA7"/>
    <w:rsid w:val="00493F35"/>
    <w:rsid w:val="004964CC"/>
    <w:rsid w:val="004A4836"/>
    <w:rsid w:val="004A7819"/>
    <w:rsid w:val="004A7EA0"/>
    <w:rsid w:val="004B13EA"/>
    <w:rsid w:val="004B29B9"/>
    <w:rsid w:val="004C02EC"/>
    <w:rsid w:val="004C1A21"/>
    <w:rsid w:val="004C1FE7"/>
    <w:rsid w:val="004C35B2"/>
    <w:rsid w:val="004C68E4"/>
    <w:rsid w:val="004D0B70"/>
    <w:rsid w:val="004D4D99"/>
    <w:rsid w:val="004D5467"/>
    <w:rsid w:val="004E588F"/>
    <w:rsid w:val="004F4880"/>
    <w:rsid w:val="004F668A"/>
    <w:rsid w:val="004F6D4C"/>
    <w:rsid w:val="004F77CB"/>
    <w:rsid w:val="00500B67"/>
    <w:rsid w:val="00516538"/>
    <w:rsid w:val="00520735"/>
    <w:rsid w:val="005218C6"/>
    <w:rsid w:val="00527689"/>
    <w:rsid w:val="00530B6D"/>
    <w:rsid w:val="0053238E"/>
    <w:rsid w:val="005367D3"/>
    <w:rsid w:val="00537AE6"/>
    <w:rsid w:val="00544E33"/>
    <w:rsid w:val="00550DD8"/>
    <w:rsid w:val="00550F70"/>
    <w:rsid w:val="0055107D"/>
    <w:rsid w:val="00556E5D"/>
    <w:rsid w:val="00561FFC"/>
    <w:rsid w:val="00562C24"/>
    <w:rsid w:val="005668BE"/>
    <w:rsid w:val="00576F5B"/>
    <w:rsid w:val="005771D2"/>
    <w:rsid w:val="00577B2C"/>
    <w:rsid w:val="00586CF7"/>
    <w:rsid w:val="0059207E"/>
    <w:rsid w:val="00594DAC"/>
    <w:rsid w:val="005A1041"/>
    <w:rsid w:val="005A3365"/>
    <w:rsid w:val="005A3D3C"/>
    <w:rsid w:val="005A4BA7"/>
    <w:rsid w:val="005A4D28"/>
    <w:rsid w:val="005A7D08"/>
    <w:rsid w:val="005B18C7"/>
    <w:rsid w:val="005B2F8C"/>
    <w:rsid w:val="005B5F88"/>
    <w:rsid w:val="005C0FEB"/>
    <w:rsid w:val="005C19DF"/>
    <w:rsid w:val="005C5152"/>
    <w:rsid w:val="005C7A43"/>
    <w:rsid w:val="005C7C60"/>
    <w:rsid w:val="005D28D4"/>
    <w:rsid w:val="005D66AB"/>
    <w:rsid w:val="005E5EC0"/>
    <w:rsid w:val="005E72DA"/>
    <w:rsid w:val="005F1786"/>
    <w:rsid w:val="005F252B"/>
    <w:rsid w:val="005F36D7"/>
    <w:rsid w:val="005F4E21"/>
    <w:rsid w:val="00604A6E"/>
    <w:rsid w:val="00604FD6"/>
    <w:rsid w:val="006168CB"/>
    <w:rsid w:val="00622547"/>
    <w:rsid w:val="006245B8"/>
    <w:rsid w:val="00625054"/>
    <w:rsid w:val="00630F42"/>
    <w:rsid w:val="0063593D"/>
    <w:rsid w:val="006520C0"/>
    <w:rsid w:val="00671480"/>
    <w:rsid w:val="00676178"/>
    <w:rsid w:val="0067638B"/>
    <w:rsid w:val="00683C09"/>
    <w:rsid w:val="006902D1"/>
    <w:rsid w:val="006909C6"/>
    <w:rsid w:val="006A288E"/>
    <w:rsid w:val="006A2941"/>
    <w:rsid w:val="006A2954"/>
    <w:rsid w:val="006A53BA"/>
    <w:rsid w:val="006C4799"/>
    <w:rsid w:val="006C5EDD"/>
    <w:rsid w:val="006D0D78"/>
    <w:rsid w:val="006E1E3B"/>
    <w:rsid w:val="006E236F"/>
    <w:rsid w:val="006E3651"/>
    <w:rsid w:val="006E4A18"/>
    <w:rsid w:val="006E5998"/>
    <w:rsid w:val="006E76C9"/>
    <w:rsid w:val="006E79DB"/>
    <w:rsid w:val="006F17A1"/>
    <w:rsid w:val="006F2BCD"/>
    <w:rsid w:val="006F2F1E"/>
    <w:rsid w:val="006F667D"/>
    <w:rsid w:val="007013CF"/>
    <w:rsid w:val="0070444D"/>
    <w:rsid w:val="00705F2B"/>
    <w:rsid w:val="0071759E"/>
    <w:rsid w:val="00717E56"/>
    <w:rsid w:val="0072008C"/>
    <w:rsid w:val="00720ADC"/>
    <w:rsid w:val="0072140E"/>
    <w:rsid w:val="00725E07"/>
    <w:rsid w:val="007332A7"/>
    <w:rsid w:val="00735CE8"/>
    <w:rsid w:val="00740467"/>
    <w:rsid w:val="00742F66"/>
    <w:rsid w:val="0074596F"/>
    <w:rsid w:val="007565FF"/>
    <w:rsid w:val="0076385B"/>
    <w:rsid w:val="00763C24"/>
    <w:rsid w:val="007673EB"/>
    <w:rsid w:val="007706C4"/>
    <w:rsid w:val="007725E4"/>
    <w:rsid w:val="00773B1E"/>
    <w:rsid w:val="007772E3"/>
    <w:rsid w:val="007802B6"/>
    <w:rsid w:val="007843E1"/>
    <w:rsid w:val="00790147"/>
    <w:rsid w:val="007960BE"/>
    <w:rsid w:val="007A2961"/>
    <w:rsid w:val="007A40B2"/>
    <w:rsid w:val="007A7845"/>
    <w:rsid w:val="007A7FA3"/>
    <w:rsid w:val="007B39D3"/>
    <w:rsid w:val="007B5A48"/>
    <w:rsid w:val="007B75E6"/>
    <w:rsid w:val="007C18E5"/>
    <w:rsid w:val="007C2723"/>
    <w:rsid w:val="007D2C3D"/>
    <w:rsid w:val="007E51BF"/>
    <w:rsid w:val="007F0D55"/>
    <w:rsid w:val="007F4FFE"/>
    <w:rsid w:val="007F5D9C"/>
    <w:rsid w:val="008023E2"/>
    <w:rsid w:val="00802606"/>
    <w:rsid w:val="008040E8"/>
    <w:rsid w:val="0080785F"/>
    <w:rsid w:val="00814BD2"/>
    <w:rsid w:val="00816C9C"/>
    <w:rsid w:val="00823132"/>
    <w:rsid w:val="008274FF"/>
    <w:rsid w:val="00836418"/>
    <w:rsid w:val="00841E86"/>
    <w:rsid w:val="0084309C"/>
    <w:rsid w:val="008433D6"/>
    <w:rsid w:val="00843A4A"/>
    <w:rsid w:val="00852196"/>
    <w:rsid w:val="00864B67"/>
    <w:rsid w:val="00873E19"/>
    <w:rsid w:val="00875A41"/>
    <w:rsid w:val="008803A4"/>
    <w:rsid w:val="008805C5"/>
    <w:rsid w:val="008862F5"/>
    <w:rsid w:val="00894241"/>
    <w:rsid w:val="0089425F"/>
    <w:rsid w:val="008A272F"/>
    <w:rsid w:val="008A5E22"/>
    <w:rsid w:val="008A7752"/>
    <w:rsid w:val="008B0346"/>
    <w:rsid w:val="008B1761"/>
    <w:rsid w:val="008B4255"/>
    <w:rsid w:val="008B44AF"/>
    <w:rsid w:val="008B6713"/>
    <w:rsid w:val="008C1123"/>
    <w:rsid w:val="008C2835"/>
    <w:rsid w:val="008C398D"/>
    <w:rsid w:val="008D3B5E"/>
    <w:rsid w:val="008D5F35"/>
    <w:rsid w:val="008E1BEC"/>
    <w:rsid w:val="008E262F"/>
    <w:rsid w:val="008E4505"/>
    <w:rsid w:val="008E4E60"/>
    <w:rsid w:val="008E5536"/>
    <w:rsid w:val="008E6974"/>
    <w:rsid w:val="008F671A"/>
    <w:rsid w:val="009022C6"/>
    <w:rsid w:val="0090481E"/>
    <w:rsid w:val="00905970"/>
    <w:rsid w:val="00907CC7"/>
    <w:rsid w:val="0091046A"/>
    <w:rsid w:val="00921FD3"/>
    <w:rsid w:val="009220D7"/>
    <w:rsid w:val="00934B90"/>
    <w:rsid w:val="00940A26"/>
    <w:rsid w:val="00942939"/>
    <w:rsid w:val="00946C9F"/>
    <w:rsid w:val="00947684"/>
    <w:rsid w:val="00950261"/>
    <w:rsid w:val="00951F3C"/>
    <w:rsid w:val="00952871"/>
    <w:rsid w:val="009560A5"/>
    <w:rsid w:val="00957247"/>
    <w:rsid w:val="00957B8E"/>
    <w:rsid w:val="00957BDD"/>
    <w:rsid w:val="00960C28"/>
    <w:rsid w:val="00966A53"/>
    <w:rsid w:val="00966FD8"/>
    <w:rsid w:val="00975767"/>
    <w:rsid w:val="00982C30"/>
    <w:rsid w:val="00983DB2"/>
    <w:rsid w:val="00986B43"/>
    <w:rsid w:val="00994AF2"/>
    <w:rsid w:val="009977D9"/>
    <w:rsid w:val="009A21CF"/>
    <w:rsid w:val="009A31A2"/>
    <w:rsid w:val="009B0C2F"/>
    <w:rsid w:val="009B30B2"/>
    <w:rsid w:val="009B3F6C"/>
    <w:rsid w:val="009C70D9"/>
    <w:rsid w:val="009E2FEB"/>
    <w:rsid w:val="009E7376"/>
    <w:rsid w:val="009F655A"/>
    <w:rsid w:val="00A00CBC"/>
    <w:rsid w:val="00A02616"/>
    <w:rsid w:val="00A0356E"/>
    <w:rsid w:val="00A05561"/>
    <w:rsid w:val="00A069D9"/>
    <w:rsid w:val="00A10309"/>
    <w:rsid w:val="00A1127E"/>
    <w:rsid w:val="00A11F53"/>
    <w:rsid w:val="00A12855"/>
    <w:rsid w:val="00A12EC6"/>
    <w:rsid w:val="00A20D01"/>
    <w:rsid w:val="00A25DC5"/>
    <w:rsid w:val="00A263B1"/>
    <w:rsid w:val="00A33CCF"/>
    <w:rsid w:val="00A35389"/>
    <w:rsid w:val="00A40DBB"/>
    <w:rsid w:val="00A41F99"/>
    <w:rsid w:val="00A47B2F"/>
    <w:rsid w:val="00A534AD"/>
    <w:rsid w:val="00A65014"/>
    <w:rsid w:val="00A7352A"/>
    <w:rsid w:val="00A77D0A"/>
    <w:rsid w:val="00A82978"/>
    <w:rsid w:val="00A86FD9"/>
    <w:rsid w:val="00A87F36"/>
    <w:rsid w:val="00A91604"/>
    <w:rsid w:val="00A9464A"/>
    <w:rsid w:val="00A96845"/>
    <w:rsid w:val="00A968C2"/>
    <w:rsid w:val="00A96CAA"/>
    <w:rsid w:val="00AA5569"/>
    <w:rsid w:val="00AA591D"/>
    <w:rsid w:val="00AB1B15"/>
    <w:rsid w:val="00AB27C8"/>
    <w:rsid w:val="00AB5CC7"/>
    <w:rsid w:val="00AC3DE4"/>
    <w:rsid w:val="00AC49C3"/>
    <w:rsid w:val="00AC5770"/>
    <w:rsid w:val="00AC5A0A"/>
    <w:rsid w:val="00AD053A"/>
    <w:rsid w:val="00AD1E7E"/>
    <w:rsid w:val="00AD4014"/>
    <w:rsid w:val="00AE06E1"/>
    <w:rsid w:val="00AF3631"/>
    <w:rsid w:val="00AF6BA9"/>
    <w:rsid w:val="00B01027"/>
    <w:rsid w:val="00B02611"/>
    <w:rsid w:val="00B047B4"/>
    <w:rsid w:val="00B16033"/>
    <w:rsid w:val="00B178E0"/>
    <w:rsid w:val="00B17909"/>
    <w:rsid w:val="00B231DD"/>
    <w:rsid w:val="00B2524C"/>
    <w:rsid w:val="00B37DF3"/>
    <w:rsid w:val="00B4618E"/>
    <w:rsid w:val="00B4684E"/>
    <w:rsid w:val="00B47606"/>
    <w:rsid w:val="00B508B5"/>
    <w:rsid w:val="00B509BA"/>
    <w:rsid w:val="00B54101"/>
    <w:rsid w:val="00B560D4"/>
    <w:rsid w:val="00B611E5"/>
    <w:rsid w:val="00B73940"/>
    <w:rsid w:val="00B82C9D"/>
    <w:rsid w:val="00B86A7C"/>
    <w:rsid w:val="00B9024E"/>
    <w:rsid w:val="00B92656"/>
    <w:rsid w:val="00BA3C71"/>
    <w:rsid w:val="00BB00A2"/>
    <w:rsid w:val="00BB1DB4"/>
    <w:rsid w:val="00BC2680"/>
    <w:rsid w:val="00BC6ADB"/>
    <w:rsid w:val="00BD0A07"/>
    <w:rsid w:val="00BD0A8A"/>
    <w:rsid w:val="00BD104C"/>
    <w:rsid w:val="00BD1E5B"/>
    <w:rsid w:val="00BD2760"/>
    <w:rsid w:val="00BD5B4B"/>
    <w:rsid w:val="00BD73D5"/>
    <w:rsid w:val="00BE02CE"/>
    <w:rsid w:val="00BE23CC"/>
    <w:rsid w:val="00BE3F7B"/>
    <w:rsid w:val="00C12988"/>
    <w:rsid w:val="00C1506D"/>
    <w:rsid w:val="00C219E9"/>
    <w:rsid w:val="00C27794"/>
    <w:rsid w:val="00C31BE6"/>
    <w:rsid w:val="00C35EFE"/>
    <w:rsid w:val="00C36AA2"/>
    <w:rsid w:val="00C44800"/>
    <w:rsid w:val="00C509DC"/>
    <w:rsid w:val="00C515B8"/>
    <w:rsid w:val="00C51FE9"/>
    <w:rsid w:val="00C53C5C"/>
    <w:rsid w:val="00C5728F"/>
    <w:rsid w:val="00C572B1"/>
    <w:rsid w:val="00C62FCD"/>
    <w:rsid w:val="00C649CD"/>
    <w:rsid w:val="00C7298A"/>
    <w:rsid w:val="00C72C7D"/>
    <w:rsid w:val="00C75429"/>
    <w:rsid w:val="00C83CF1"/>
    <w:rsid w:val="00C854AC"/>
    <w:rsid w:val="00C8585F"/>
    <w:rsid w:val="00C948CF"/>
    <w:rsid w:val="00CA0DAF"/>
    <w:rsid w:val="00CA1B37"/>
    <w:rsid w:val="00CA23DA"/>
    <w:rsid w:val="00CA4083"/>
    <w:rsid w:val="00CA48B2"/>
    <w:rsid w:val="00CA74B5"/>
    <w:rsid w:val="00CB0463"/>
    <w:rsid w:val="00CB2DA4"/>
    <w:rsid w:val="00CC400B"/>
    <w:rsid w:val="00CD4754"/>
    <w:rsid w:val="00CE00DA"/>
    <w:rsid w:val="00CE1D94"/>
    <w:rsid w:val="00CE70F8"/>
    <w:rsid w:val="00CF2F5A"/>
    <w:rsid w:val="00D015E0"/>
    <w:rsid w:val="00D01E60"/>
    <w:rsid w:val="00D03B7F"/>
    <w:rsid w:val="00D05BC4"/>
    <w:rsid w:val="00D07554"/>
    <w:rsid w:val="00D077D4"/>
    <w:rsid w:val="00D1583E"/>
    <w:rsid w:val="00D16E49"/>
    <w:rsid w:val="00D20F63"/>
    <w:rsid w:val="00D233F2"/>
    <w:rsid w:val="00D3139F"/>
    <w:rsid w:val="00D353F2"/>
    <w:rsid w:val="00D4026B"/>
    <w:rsid w:val="00D41036"/>
    <w:rsid w:val="00D4203B"/>
    <w:rsid w:val="00D47C87"/>
    <w:rsid w:val="00D507EE"/>
    <w:rsid w:val="00D51B8A"/>
    <w:rsid w:val="00D55D74"/>
    <w:rsid w:val="00D61CBD"/>
    <w:rsid w:val="00D63460"/>
    <w:rsid w:val="00D65AA1"/>
    <w:rsid w:val="00D73D24"/>
    <w:rsid w:val="00D847B1"/>
    <w:rsid w:val="00D87EC4"/>
    <w:rsid w:val="00D9066E"/>
    <w:rsid w:val="00D90B73"/>
    <w:rsid w:val="00D9337B"/>
    <w:rsid w:val="00D94985"/>
    <w:rsid w:val="00DA0CFA"/>
    <w:rsid w:val="00DA6759"/>
    <w:rsid w:val="00DA7128"/>
    <w:rsid w:val="00DB30BF"/>
    <w:rsid w:val="00DB37E4"/>
    <w:rsid w:val="00DB4E4E"/>
    <w:rsid w:val="00DB7506"/>
    <w:rsid w:val="00DB7BED"/>
    <w:rsid w:val="00DC1809"/>
    <w:rsid w:val="00DC4017"/>
    <w:rsid w:val="00DC5E1D"/>
    <w:rsid w:val="00DD2204"/>
    <w:rsid w:val="00DD3473"/>
    <w:rsid w:val="00DD42E2"/>
    <w:rsid w:val="00DD502A"/>
    <w:rsid w:val="00DE37DE"/>
    <w:rsid w:val="00DE5CC1"/>
    <w:rsid w:val="00DF1F92"/>
    <w:rsid w:val="00DF363C"/>
    <w:rsid w:val="00DF4166"/>
    <w:rsid w:val="00E03D68"/>
    <w:rsid w:val="00E152A5"/>
    <w:rsid w:val="00E171AE"/>
    <w:rsid w:val="00E40F82"/>
    <w:rsid w:val="00E41B6E"/>
    <w:rsid w:val="00E45D33"/>
    <w:rsid w:val="00E56242"/>
    <w:rsid w:val="00E57A64"/>
    <w:rsid w:val="00E63323"/>
    <w:rsid w:val="00E8712A"/>
    <w:rsid w:val="00E91082"/>
    <w:rsid w:val="00E95449"/>
    <w:rsid w:val="00E95A56"/>
    <w:rsid w:val="00E97EB0"/>
    <w:rsid w:val="00EA016D"/>
    <w:rsid w:val="00EB3745"/>
    <w:rsid w:val="00EB6946"/>
    <w:rsid w:val="00EC65B8"/>
    <w:rsid w:val="00EC72BA"/>
    <w:rsid w:val="00ED462A"/>
    <w:rsid w:val="00ED7794"/>
    <w:rsid w:val="00EE23A3"/>
    <w:rsid w:val="00EE4AEE"/>
    <w:rsid w:val="00EE5639"/>
    <w:rsid w:val="00EF1C2A"/>
    <w:rsid w:val="00EF66A8"/>
    <w:rsid w:val="00F2157A"/>
    <w:rsid w:val="00F245B4"/>
    <w:rsid w:val="00F26E39"/>
    <w:rsid w:val="00F31DA7"/>
    <w:rsid w:val="00F3338E"/>
    <w:rsid w:val="00F33644"/>
    <w:rsid w:val="00F35372"/>
    <w:rsid w:val="00F47B80"/>
    <w:rsid w:val="00F52455"/>
    <w:rsid w:val="00F531C6"/>
    <w:rsid w:val="00F5504A"/>
    <w:rsid w:val="00F646B6"/>
    <w:rsid w:val="00F76C4A"/>
    <w:rsid w:val="00F81214"/>
    <w:rsid w:val="00F836DA"/>
    <w:rsid w:val="00F94D7E"/>
    <w:rsid w:val="00F96F4C"/>
    <w:rsid w:val="00FA0912"/>
    <w:rsid w:val="00FA0FC5"/>
    <w:rsid w:val="00FA2262"/>
    <w:rsid w:val="00FA2FDD"/>
    <w:rsid w:val="00FA313E"/>
    <w:rsid w:val="00FB0EA4"/>
    <w:rsid w:val="00FB1BDB"/>
    <w:rsid w:val="00FB3D4D"/>
    <w:rsid w:val="00FC361B"/>
    <w:rsid w:val="00FC574B"/>
    <w:rsid w:val="00FC792C"/>
    <w:rsid w:val="00FD0DB6"/>
    <w:rsid w:val="00FD1688"/>
    <w:rsid w:val="00FD213B"/>
    <w:rsid w:val="00FD3B1E"/>
    <w:rsid w:val="00FD7035"/>
    <w:rsid w:val="00FE234C"/>
    <w:rsid w:val="00FE3150"/>
    <w:rsid w:val="00FE3CF6"/>
    <w:rsid w:val="00FF26A6"/>
    <w:rsid w:val="00FF595F"/>
    <w:rsid w:val="0DC34B07"/>
    <w:rsid w:val="3CBA26BB"/>
    <w:rsid w:val="69B04C7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7B725"/>
  <w15:chartTrackingRefBased/>
  <w15:docId w15:val="{3ACDD4A4-3D60-4C09-9E62-E2F729B1D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next w:val="BodyText"/>
    <w:rsid w:val="007332A7"/>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32C9F"/>
    <w:pPr>
      <w:suppressAutoHyphens/>
      <w:spacing w:after="0" w:line="240" w:lineRule="auto"/>
      <w:outlineLvl w:val="0"/>
    </w:pPr>
    <w:rPr>
      <w:color w:val="22272B" w:themeColor="text1"/>
      <w:sz w:val="36"/>
    </w:rPr>
  </w:style>
  <w:style w:type="paragraph" w:styleId="Heading2">
    <w:name w:val="heading 2"/>
    <w:basedOn w:val="Normal"/>
    <w:next w:val="BodyText"/>
    <w:link w:val="Heading2Char"/>
    <w:autoRedefine/>
    <w:uiPriority w:val="9"/>
    <w:qFormat/>
    <w:rsid w:val="00873E19"/>
    <w:pPr>
      <w:keepNext/>
      <w:tabs>
        <w:tab w:val="left" w:pos="2552"/>
      </w:tabs>
      <w:spacing w:before="240" w:after="240"/>
      <w:outlineLvl w:val="1"/>
    </w:pPr>
    <w:rPr>
      <w:rFonts w:asciiTheme="minorHAnsi" w:hAnsiTheme="minorHAnsi"/>
      <w:color w:val="002664" w:themeColor="background2"/>
      <w:sz w:val="32"/>
      <w:szCs w:val="32"/>
      <w:lang w:eastAsia="en-US"/>
    </w:rPr>
  </w:style>
  <w:style w:type="paragraph" w:styleId="Heading3">
    <w:name w:val="heading 3"/>
    <w:next w:val="BodyText"/>
    <w:link w:val="Heading3Char"/>
    <w:uiPriority w:val="9"/>
    <w:qFormat/>
    <w:rsid w:val="00E95449"/>
    <w:pPr>
      <w:tabs>
        <w:tab w:val="left" w:pos="2552"/>
      </w:tabs>
      <w:suppressAutoHyphens/>
      <w:spacing w:before="240" w:after="120" w:line="240" w:lineRule="auto"/>
      <w:outlineLvl w:val="2"/>
    </w:pPr>
    <w:rPr>
      <w:rFonts w:asciiTheme="majorHAnsi" w:hAnsiTheme="majorHAnsi"/>
      <w:color w:val="146CFD" w:themeColor="accent3"/>
      <w:sz w:val="26"/>
    </w:rPr>
  </w:style>
  <w:style w:type="paragraph" w:styleId="Heading4">
    <w:name w:val="heading 4"/>
    <w:next w:val="BodyText"/>
    <w:link w:val="Heading4Char"/>
    <w:uiPriority w:val="9"/>
    <w:qFormat/>
    <w:rsid w:val="00AF6BA9"/>
    <w:pPr>
      <w:keepLines/>
      <w:suppressAutoHyphens/>
      <w:spacing w:before="240" w:after="120" w:line="240" w:lineRule="auto"/>
      <w:outlineLvl w:val="3"/>
    </w:pPr>
    <w:rPr>
      <w:rFonts w:asciiTheme="majorHAnsi" w:eastAsiaTheme="majorEastAsia" w:hAnsiTheme="majorHAnsi" w:cstheme="majorBidi"/>
      <w:iCs/>
      <w:color w:val="22272B" w:themeColor="text1"/>
      <w:sz w:val="24"/>
    </w:rPr>
  </w:style>
  <w:style w:type="paragraph" w:styleId="Heading5">
    <w:name w:val="heading 5"/>
    <w:next w:val="BodyText"/>
    <w:link w:val="Heading5Char"/>
    <w:uiPriority w:val="9"/>
    <w:rsid w:val="00E95449"/>
    <w:pPr>
      <w:keepLines/>
      <w:suppressAutoHyphens/>
      <w:spacing w:before="240" w:after="120" w:line="240" w:lineRule="auto"/>
      <w:outlineLvl w:val="4"/>
    </w:pPr>
    <w:rPr>
      <w:rFonts w:asciiTheme="majorHAnsi" w:eastAsiaTheme="majorEastAsia" w:hAnsiTheme="majorHAnsi" w:cstheme="majorBidi"/>
      <w:color w:val="22272B" w:themeColor="tex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rsid w:val="00A91604"/>
    <w:pPr>
      <w:spacing w:before="240" w:after="120"/>
    </w:pPr>
    <w:rPr>
      <w:rFonts w:asciiTheme="minorHAnsi" w:hAnsiTheme="minorHAnsi"/>
      <w:b/>
      <w:bCs/>
    </w:rPr>
  </w:style>
  <w:style w:type="paragraph" w:styleId="TOC2">
    <w:name w:val="toc 2"/>
    <w:basedOn w:val="Normal"/>
    <w:next w:val="Normal"/>
    <w:uiPriority w:val="39"/>
    <w:rsid w:val="00A91604"/>
    <w:pPr>
      <w:spacing w:before="120"/>
      <w:ind w:left="200"/>
    </w:pPr>
    <w:rPr>
      <w:rFonts w:asciiTheme="minorHAnsi" w:hAnsiTheme="minorHAnsi"/>
      <w:i/>
      <w:iCs/>
    </w:rPr>
  </w:style>
  <w:style w:type="paragraph" w:styleId="TOC3">
    <w:name w:val="toc 3"/>
    <w:basedOn w:val="Normal"/>
    <w:next w:val="Normal"/>
    <w:uiPriority w:val="39"/>
    <w:rsid w:val="00A91604"/>
    <w:pPr>
      <w:ind w:left="400"/>
    </w:pPr>
    <w:rPr>
      <w:rFonts w:asciiTheme="minorHAnsi" w:hAnsiTheme="minorHAnsi"/>
    </w:rPr>
  </w:style>
  <w:style w:type="paragraph" w:styleId="TOC4">
    <w:name w:val="toc 4"/>
    <w:basedOn w:val="Normal"/>
    <w:next w:val="Normal"/>
    <w:uiPriority w:val="39"/>
    <w:semiHidden/>
    <w:rsid w:val="00A91604"/>
    <w:pPr>
      <w:ind w:left="600"/>
    </w:pPr>
    <w:rPr>
      <w:rFonts w:asciiTheme="minorHAnsi" w:hAnsiTheme="minorHAnsi"/>
    </w:rPr>
  </w:style>
  <w:style w:type="paragraph" w:styleId="TOC5">
    <w:name w:val="toc 5"/>
    <w:basedOn w:val="Normal"/>
    <w:next w:val="Normal"/>
    <w:uiPriority w:val="39"/>
    <w:semiHidden/>
    <w:rsid w:val="00A91604"/>
    <w:pPr>
      <w:ind w:left="800"/>
    </w:pPr>
    <w:rPr>
      <w:rFonts w:asciiTheme="minorHAnsi" w:hAnsiTheme="minorHAnsi"/>
    </w:rPr>
  </w:style>
  <w:style w:type="paragraph" w:styleId="TOC6">
    <w:name w:val="toc 6"/>
    <w:basedOn w:val="Normal"/>
    <w:next w:val="Normal"/>
    <w:uiPriority w:val="39"/>
    <w:semiHidden/>
    <w:rsid w:val="00A91604"/>
    <w:pPr>
      <w:ind w:left="1000"/>
    </w:pPr>
    <w:rPr>
      <w:rFonts w:asciiTheme="minorHAnsi" w:hAnsiTheme="minorHAnsi"/>
    </w:rPr>
  </w:style>
  <w:style w:type="paragraph" w:styleId="TOC7">
    <w:name w:val="toc 7"/>
    <w:basedOn w:val="Normal"/>
    <w:next w:val="Normal"/>
    <w:uiPriority w:val="39"/>
    <w:semiHidden/>
    <w:rsid w:val="00A91604"/>
    <w:pPr>
      <w:ind w:left="1200"/>
    </w:pPr>
    <w:rPr>
      <w:rFonts w:asciiTheme="minorHAnsi" w:hAnsiTheme="minorHAnsi"/>
    </w:rPr>
  </w:style>
  <w:style w:type="paragraph" w:styleId="TOC8">
    <w:name w:val="toc 8"/>
    <w:basedOn w:val="Normal"/>
    <w:next w:val="Normal"/>
    <w:uiPriority w:val="39"/>
    <w:semiHidden/>
    <w:rsid w:val="00A91604"/>
    <w:pPr>
      <w:ind w:left="1400"/>
    </w:pPr>
    <w:rPr>
      <w:rFonts w:asciiTheme="minorHAnsi" w:hAnsiTheme="minorHAnsi"/>
    </w:rPr>
  </w:style>
  <w:style w:type="paragraph" w:styleId="TOC9">
    <w:name w:val="toc 9"/>
    <w:basedOn w:val="Normal"/>
    <w:next w:val="Normal"/>
    <w:uiPriority w:val="39"/>
    <w:semiHidden/>
    <w:rsid w:val="00A91604"/>
    <w:pPr>
      <w:ind w:left="1600"/>
    </w:pPr>
    <w:rPr>
      <w:rFonts w:asciiTheme="minorHAnsi" w:hAnsiTheme="minorHAnsi"/>
    </w:rPr>
  </w:style>
  <w:style w:type="character" w:customStyle="1" w:styleId="Heading1Char">
    <w:name w:val="Heading 1 Char"/>
    <w:basedOn w:val="DefaultParagraphFont"/>
    <w:link w:val="Heading1"/>
    <w:uiPriority w:val="9"/>
    <w:rsid w:val="00132C9F"/>
    <w:rPr>
      <w:color w:val="22272B" w:themeColor="text1"/>
      <w:sz w:val="36"/>
    </w:rPr>
  </w:style>
  <w:style w:type="paragraph" w:styleId="TOCHeading">
    <w:name w:val="TOC Heading"/>
    <w:basedOn w:val="Heading1"/>
    <w:next w:val="Normal"/>
    <w:uiPriority w:val="39"/>
    <w:qFormat/>
    <w:rsid w:val="00A91604"/>
    <w:pPr>
      <w:outlineLvl w:val="9"/>
    </w:p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7F5D9C"/>
    <w:pPr>
      <w:tabs>
        <w:tab w:val="center" w:pos="4513"/>
        <w:tab w:val="right" w:pos="9026"/>
      </w:tabs>
      <w:suppressAutoHyphens/>
      <w:spacing w:after="240" w:line="240" w:lineRule="auto"/>
    </w:pPr>
    <w:rPr>
      <w:noProof/>
      <w:color w:val="146CFD" w:themeColor="accent3"/>
      <w:sz w:val="18"/>
    </w:rPr>
  </w:style>
  <w:style w:type="character" w:customStyle="1" w:styleId="HeaderChar">
    <w:name w:val="Header Char"/>
    <w:basedOn w:val="DefaultParagraphFont"/>
    <w:link w:val="Header"/>
    <w:uiPriority w:val="99"/>
    <w:rsid w:val="007F5D9C"/>
    <w:rPr>
      <w:noProof/>
      <w:color w:val="146CFD" w:themeColor="accent3"/>
      <w:sz w:val="18"/>
    </w:rPr>
  </w:style>
  <w:style w:type="paragraph" w:styleId="Footer">
    <w:name w:val="footer"/>
    <w:link w:val="FooterChar"/>
    <w:uiPriority w:val="99"/>
    <w:rsid w:val="00A91604"/>
    <w:pPr>
      <w:tabs>
        <w:tab w:val="left" w:pos="2552"/>
        <w:tab w:val="left" w:pos="6237"/>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04413C"/>
    <w:rPr>
      <w:color w:val="22272B" w:themeColor="text1"/>
      <w:sz w:val="18"/>
    </w:rPr>
  </w:style>
  <w:style w:type="character" w:styleId="PlaceholderText">
    <w:name w:val="Placeholder Text"/>
    <w:basedOn w:val="DefaultParagraphFont"/>
    <w:uiPriority w:val="99"/>
    <w:semiHidden/>
    <w:rsid w:val="00A91604"/>
    <w:rPr>
      <w:color w:val="808080"/>
    </w:rPr>
  </w:style>
  <w:style w:type="paragraph" w:customStyle="1" w:styleId="DocumentTypeLeft">
    <w:name w:val="Document Type Left"/>
    <w:next w:val="Heading1"/>
    <w:uiPriority w:val="2"/>
    <w:qFormat/>
    <w:rsid w:val="00132C9F"/>
    <w:pPr>
      <w:suppressAutoHyphens/>
      <w:spacing w:before="240" w:after="120" w:line="240" w:lineRule="auto"/>
      <w:contextualSpacing/>
    </w:pPr>
    <w:rPr>
      <w:rFonts w:asciiTheme="majorHAnsi" w:hAnsiTheme="majorHAnsi"/>
      <w:color w:val="22272B" w:themeColor="text1"/>
      <w:sz w:val="36"/>
    </w:rPr>
  </w:style>
  <w:style w:type="character" w:styleId="Emphasis">
    <w:name w:val="Emphasis"/>
    <w:aliases w:val="Italic"/>
    <w:basedOn w:val="DefaultParagraphFont"/>
    <w:uiPriority w:val="20"/>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99"/>
    <w:qFormat/>
    <w:rsid w:val="00873E19"/>
    <w:pPr>
      <w:numPr>
        <w:numId w:val="41"/>
      </w:numPr>
      <w:spacing w:before="120" w:after="120" w:line="240" w:lineRule="auto"/>
      <w:ind w:left="448" w:hanging="406"/>
    </w:pPr>
    <w:rPr>
      <w:rFonts w:eastAsia="Arial" w:cs="Arial"/>
      <w:color w:val="22272B" w:themeColor="text1"/>
      <w:szCs w:val="20"/>
      <w:lang w:eastAsia="en-US"/>
    </w:rPr>
  </w:style>
  <w:style w:type="paragraph" w:styleId="ListNumber">
    <w:name w:val="List Number"/>
    <w:uiPriority w:val="99"/>
    <w:qFormat/>
    <w:rsid w:val="00C53C5C"/>
    <w:pPr>
      <w:numPr>
        <w:numId w:val="32"/>
      </w:numPr>
      <w:suppressAutoHyphens/>
      <w:spacing w:before="120" w:after="120" w:line="240" w:lineRule="auto"/>
    </w:pPr>
    <w:rPr>
      <w:noProof/>
      <w:color w:val="22272B" w:themeColor="text1"/>
    </w:rPr>
  </w:style>
  <w:style w:type="paragraph" w:styleId="FootnoteText">
    <w:name w:val="footnote text"/>
    <w:link w:val="FootnoteTextChar"/>
    <w:uiPriority w:val="99"/>
    <w:semiHidden/>
    <w:rsid w:val="00A9160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semiHidden/>
    <w:rsid w:val="00A91604"/>
    <w:rPr>
      <w:color w:val="22272B" w:themeColor="text1"/>
      <w:sz w:val="20"/>
      <w:szCs w:val="20"/>
    </w:rPr>
  </w:style>
  <w:style w:type="character" w:styleId="FootnoteReference">
    <w:name w:val="footnote reference"/>
    <w:basedOn w:val="DefaultParagraphFont"/>
    <w:uiPriority w:val="99"/>
    <w:semiHidden/>
    <w:rsid w:val="00A91604"/>
    <w:rPr>
      <w:vertAlign w:val="superscript"/>
    </w:rPr>
  </w:style>
  <w:style w:type="paragraph" w:styleId="BodyText">
    <w:name w:val="Body Text"/>
    <w:link w:val="BodyTextChar"/>
    <w:qFormat/>
    <w:rsid w:val="006902D1"/>
    <w:pPr>
      <w:tabs>
        <w:tab w:val="left" w:pos="567"/>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rsid w:val="006902D1"/>
    <w:rPr>
      <w:color w:val="22272B" w:themeColor="text1"/>
    </w:rPr>
  </w:style>
  <w:style w:type="character" w:customStyle="1" w:styleId="Heading2Char">
    <w:name w:val="Heading 2 Char"/>
    <w:basedOn w:val="DefaultParagraphFont"/>
    <w:link w:val="Heading2"/>
    <w:uiPriority w:val="9"/>
    <w:rsid w:val="00873E19"/>
    <w:rPr>
      <w:rFonts w:eastAsia="Calibri" w:cs="Calibri"/>
      <w:color w:val="002664" w:themeColor="background2"/>
      <w:sz w:val="32"/>
      <w:szCs w:val="32"/>
      <w:lang w:eastAsia="en-US"/>
    </w:rPr>
  </w:style>
  <w:style w:type="character" w:customStyle="1" w:styleId="Heading3Char">
    <w:name w:val="Heading 3 Char"/>
    <w:basedOn w:val="DefaultParagraphFont"/>
    <w:link w:val="Heading3"/>
    <w:uiPriority w:val="9"/>
    <w:rsid w:val="00E95449"/>
    <w:rPr>
      <w:rFonts w:asciiTheme="majorHAnsi" w:hAnsiTheme="majorHAnsi"/>
      <w:color w:val="146CFD" w:themeColor="accent3"/>
      <w:sz w:val="26"/>
    </w:rPr>
  </w:style>
  <w:style w:type="character" w:customStyle="1" w:styleId="Heading4Char">
    <w:name w:val="Heading 4 Char"/>
    <w:basedOn w:val="DefaultParagraphFont"/>
    <w:link w:val="Heading4"/>
    <w:uiPriority w:val="9"/>
    <w:rsid w:val="00AF6BA9"/>
    <w:rPr>
      <w:rFonts w:asciiTheme="majorHAnsi" w:eastAsiaTheme="majorEastAsia" w:hAnsiTheme="majorHAnsi" w:cstheme="majorBidi"/>
      <w:iCs/>
      <w:color w:val="22272B" w:themeColor="text1"/>
      <w:sz w:val="24"/>
    </w:rPr>
  </w:style>
  <w:style w:type="character" w:customStyle="1" w:styleId="Heading5Char">
    <w:name w:val="Heading 5 Char"/>
    <w:basedOn w:val="DefaultParagraphFont"/>
    <w:link w:val="Heading5"/>
    <w:uiPriority w:val="9"/>
    <w:rsid w:val="00E95449"/>
    <w:rPr>
      <w:rFonts w:asciiTheme="majorHAnsi" w:eastAsiaTheme="majorEastAsia" w:hAnsiTheme="majorHAnsi" w:cstheme="majorBidi"/>
      <w:color w:val="22272B" w:themeColor="text1"/>
    </w:rPr>
  </w:style>
  <w:style w:type="character" w:customStyle="1" w:styleId="Heading6Char">
    <w:name w:val="Heading 6 Char"/>
    <w:basedOn w:val="DefaultParagraphFont"/>
    <w:link w:val="Heading6"/>
    <w:uiPriority w:val="9"/>
    <w:semiHidden/>
    <w:rsid w:val="00A91604"/>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99"/>
    <w:qFormat/>
    <w:rsid w:val="00A91604"/>
    <w:pPr>
      <w:numPr>
        <w:numId w:val="25"/>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99"/>
    <w:qFormat/>
    <w:rsid w:val="00A91604"/>
    <w:pPr>
      <w:numPr>
        <w:numId w:val="26"/>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A91604"/>
    <w:pPr>
      <w:numPr>
        <w:numId w:val="29"/>
      </w:numPr>
      <w:spacing w:before="120" w:after="120" w:line="240" w:lineRule="auto"/>
    </w:pPr>
    <w:rPr>
      <w:rFonts w:eastAsia="Arial" w:cs="Times New Roman"/>
      <w:color w:val="22272B" w:themeColor="text1"/>
      <w:szCs w:val="24"/>
      <w:lang w:eastAsia="en-US"/>
    </w:rPr>
  </w:style>
  <w:style w:type="paragraph" w:styleId="ListNumber2">
    <w:name w:val="List Number 2"/>
    <w:uiPriority w:val="99"/>
    <w:qFormat/>
    <w:rsid w:val="00A91604"/>
    <w:pPr>
      <w:numPr>
        <w:numId w:val="28"/>
      </w:numPr>
      <w:suppressAutoHyphens/>
      <w:spacing w:before="120" w:after="120" w:line="240" w:lineRule="auto"/>
    </w:pPr>
    <w:rPr>
      <w:rFonts w:eastAsia="Arial" w:cs="Times New Roman"/>
      <w:color w:val="22272B" w:themeColor="text1"/>
      <w:szCs w:val="24"/>
      <w:lang w:eastAsia="en-US"/>
    </w:rPr>
  </w:style>
  <w:style w:type="paragraph" w:customStyle="1" w:styleId="Contactus">
    <w:name w:val="Contact us"/>
    <w:next w:val="BodyText"/>
    <w:uiPriority w:val="99"/>
    <w:rsid w:val="005C0FEB"/>
    <w:pPr>
      <w:pBdr>
        <w:top w:val="single" w:sz="4" w:space="8" w:color="22272B" w:themeColor="text1"/>
      </w:pBdr>
      <w:suppressAutoHyphens/>
      <w:spacing w:after="0" w:line="240" w:lineRule="auto"/>
    </w:pPr>
    <w:rPr>
      <w:b/>
      <w:color w:val="22272B" w:themeColor="text1"/>
    </w:rPr>
  </w:style>
  <w:style w:type="table" w:styleId="ListTable3-Accent2">
    <w:name w:val="List Table 3 Accent 2"/>
    <w:basedOn w:val="TableNormal"/>
    <w:uiPriority w:val="48"/>
    <w:rsid w:val="00B047B4"/>
    <w:pPr>
      <w:spacing w:after="0" w:line="240" w:lineRule="auto"/>
    </w:pPr>
    <w:tblPr>
      <w:tblStyleRowBandSize w:val="1"/>
      <w:tblStyleColBandSize w:val="1"/>
      <w:tblBorders>
        <w:top w:val="single" w:sz="4" w:space="0" w:color="CBEDFD" w:themeColor="accent2"/>
        <w:left w:val="single" w:sz="4" w:space="0" w:color="CBEDFD" w:themeColor="accent2"/>
        <w:bottom w:val="single" w:sz="4" w:space="0" w:color="CBEDFD" w:themeColor="accent2"/>
        <w:right w:val="single" w:sz="4" w:space="0" w:color="CBEDFD" w:themeColor="accent2"/>
      </w:tblBorders>
    </w:tblPr>
    <w:tblStylePr w:type="firstRow">
      <w:rPr>
        <w:b/>
        <w:bCs/>
        <w:color w:val="FFFFFF" w:themeColor="background1"/>
      </w:rPr>
      <w:tblPr/>
      <w:trPr>
        <w:tblHeader/>
      </w:trPr>
      <w:tcPr>
        <w:shd w:val="clear" w:color="auto" w:fill="CBEDFD" w:themeFill="accent2"/>
      </w:tcPr>
    </w:tblStylePr>
    <w:tblStylePr w:type="lastRow">
      <w:rPr>
        <w:b w:val="0"/>
        <w:bCs/>
      </w:rPr>
      <w:tblPr/>
      <w:tcPr>
        <w:tcBorders>
          <w:top w:val="double" w:sz="4" w:space="0" w:color="CBEDFD" w:themeColor="accent2"/>
        </w:tcBorders>
        <w:shd w:val="clear" w:color="auto" w:fill="FFFFFF" w:themeFill="background1"/>
      </w:tcPr>
    </w:tblStylePr>
    <w:tblStylePr w:type="firstCol">
      <w:rPr>
        <w:b w:val="0"/>
        <w:bCs/>
      </w:rPr>
    </w:tblStylePr>
    <w:tblStylePr w:type="lastCol">
      <w:rPr>
        <w:b w:val="0"/>
        <w:bCs/>
      </w:rPr>
      <w:tblPr/>
      <w:tcPr>
        <w:tcBorders>
          <w:left w:val="nil"/>
        </w:tcBorders>
        <w:shd w:val="clear" w:color="auto" w:fill="FFFFFF" w:themeFill="background1"/>
      </w:tcPr>
    </w:tblStylePr>
    <w:tblStylePr w:type="band1Vert">
      <w:tblPr/>
      <w:tcPr>
        <w:tcBorders>
          <w:left w:val="single" w:sz="4" w:space="0" w:color="CBEDFD" w:themeColor="accent2"/>
          <w:right w:val="single" w:sz="4" w:space="0" w:color="CBEDFD" w:themeColor="accent2"/>
        </w:tcBorders>
      </w:tcPr>
    </w:tblStylePr>
    <w:tblStylePr w:type="band1Horz">
      <w:tblPr/>
      <w:tcPr>
        <w:tcBorders>
          <w:top w:val="single" w:sz="4" w:space="0" w:color="CBEDFD" w:themeColor="accent2"/>
          <w:bottom w:val="single" w:sz="4" w:space="0" w:color="CBED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EDFD" w:themeColor="accent2"/>
          <w:left w:val="nil"/>
        </w:tcBorders>
      </w:tcPr>
    </w:tblStylePr>
    <w:tblStylePr w:type="swCell">
      <w:tblPr/>
      <w:tcPr>
        <w:tcBorders>
          <w:top w:val="double" w:sz="4" w:space="0" w:color="CBEDFD" w:themeColor="accent2"/>
          <w:right w:val="nil"/>
        </w:tcBorders>
      </w:tcPr>
    </w:tblStyle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DocumentIntro">
    <w:name w:val="Document Intro"/>
    <w:next w:val="BodyText"/>
    <w:uiPriority w:val="3"/>
    <w:qFormat/>
    <w:rsid w:val="00D353F2"/>
    <w:pPr>
      <w:suppressAutoHyphens/>
      <w:spacing w:before="360" w:after="360" w:line="240" w:lineRule="auto"/>
      <w:contextualSpacing/>
    </w:pPr>
    <w:rPr>
      <w:color w:val="002664" w:themeColor="background2"/>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customStyle="1" w:styleId="Descriptor">
    <w:name w:val="Descriptor"/>
    <w:next w:val="SecondaryDescriptor"/>
    <w:autoRedefine/>
    <w:uiPriority w:val="1"/>
    <w:qFormat/>
    <w:rsid w:val="00AC49C3"/>
    <w:pPr>
      <w:suppressAutoHyphens/>
      <w:spacing w:after="0" w:line="240" w:lineRule="auto"/>
      <w:contextualSpacing/>
    </w:pPr>
    <w:rPr>
      <w:rFonts w:asciiTheme="majorHAnsi" w:hAnsiTheme="majorHAnsi"/>
      <w:color w:val="22272B" w:themeColor="text1"/>
    </w:rPr>
  </w:style>
  <w:style w:type="paragraph" w:customStyle="1" w:styleId="SecondaryDescriptor">
    <w:name w:val="Secondary Descriptor"/>
    <w:uiPriority w:val="1"/>
    <w:qFormat/>
    <w:rsid w:val="001C27DF"/>
    <w:pPr>
      <w:suppressAutoHyphens/>
      <w:spacing w:after="0" w:line="240" w:lineRule="auto"/>
      <w:contextualSpacing/>
    </w:pPr>
    <w:rPr>
      <w:color w:val="22272B" w:themeColor="text1"/>
      <w:sz w:val="18"/>
    </w:rPr>
  </w:style>
  <w:style w:type="paragraph" w:customStyle="1" w:styleId="Pulloutquote">
    <w:name w:val="Pull out quote"/>
    <w:uiPriority w:val="99"/>
    <w:qFormat/>
    <w:rsid w:val="00C44800"/>
    <w:pPr>
      <w:pBdr>
        <w:left w:val="single" w:sz="4" w:space="8" w:color="D7153A" w:themeColor="text2"/>
      </w:pBdr>
      <w:suppressAutoHyphens/>
      <w:spacing w:before="120" w:after="120" w:line="240" w:lineRule="auto"/>
      <w:ind w:left="227" w:right="57"/>
    </w:pPr>
    <w:rPr>
      <w:color w:val="002664" w:themeColor="accent1"/>
      <w:sz w:val="28"/>
    </w:rPr>
  </w:style>
  <w:style w:type="paragraph" w:customStyle="1" w:styleId="Footerwhiteline">
    <w:name w:val="Footer white line"/>
    <w:next w:val="Footer"/>
    <w:uiPriority w:val="99"/>
    <w:rsid w:val="00D05BC4"/>
    <w:pPr>
      <w:pBdr>
        <w:top w:val="single" w:sz="4" w:space="12" w:color="FFFFFF" w:themeColor="background1"/>
      </w:pBdr>
      <w:spacing w:after="120" w:line="240" w:lineRule="auto"/>
    </w:pPr>
    <w:rPr>
      <w:color w:val="22272B" w:themeColor="text1"/>
      <w:sz w:val="18"/>
    </w:rPr>
  </w:style>
  <w:style w:type="paragraph" w:customStyle="1" w:styleId="Heading2NoLine">
    <w:name w:val="Heading 2 No Line"/>
    <w:basedOn w:val="Heading2"/>
    <w:uiPriority w:val="9"/>
    <w:rsid w:val="007332A7"/>
  </w:style>
  <w:style w:type="paragraph" w:customStyle="1" w:styleId="Smallbodycopy">
    <w:name w:val="Small body copy"/>
    <w:basedOn w:val="DocumentTypeLeft"/>
    <w:autoRedefine/>
    <w:qFormat/>
    <w:rsid w:val="00A87F36"/>
    <w:rPr>
      <w:rFonts w:asciiTheme="minorHAnsi" w:hAnsiTheme="minorHAnsi"/>
      <w:color w:val="808080" w:themeColor="background1" w:themeShade="80"/>
      <w:sz w:val="18"/>
      <w:szCs w:val="18"/>
      <w:lang w:eastAsia="en-GB"/>
    </w:rPr>
  </w:style>
  <w:style w:type="paragraph" w:styleId="NormalWeb">
    <w:name w:val="Normal (Web)"/>
    <w:basedOn w:val="Normal"/>
    <w:uiPriority w:val="99"/>
    <w:unhideWhenUsed/>
    <w:rsid w:val="00D01E60"/>
    <w:pPr>
      <w:suppressAutoHyphens w:val="0"/>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Footnote">
    <w:name w:val="Footnote"/>
    <w:basedOn w:val="Heading2"/>
    <w:autoRedefine/>
    <w:qFormat/>
    <w:rsid w:val="00577B2C"/>
    <w:rPr>
      <w:color w:val="8D979C" w:themeColor="accent5" w:themeTint="99"/>
      <w:sz w:val="16"/>
      <w:szCs w:val="18"/>
    </w:rPr>
  </w:style>
  <w:style w:type="character" w:styleId="FollowedHyperlink">
    <w:name w:val="FollowedHyperlink"/>
    <w:basedOn w:val="DefaultParagraphFont"/>
    <w:uiPriority w:val="99"/>
    <w:semiHidden/>
    <w:rsid w:val="00297751"/>
    <w:rPr>
      <w:color w:val="22272B" w:themeColor="followedHyperlink"/>
      <w:u w:val="single"/>
    </w:rPr>
  </w:style>
  <w:style w:type="paragraph" w:customStyle="1" w:styleId="Disclaimer">
    <w:name w:val="Disclaimer"/>
    <w:basedOn w:val="Normal"/>
    <w:link w:val="DisclaimerChar"/>
    <w:rsid w:val="00C8585F"/>
    <w:pPr>
      <w:pBdr>
        <w:top w:val="single" w:sz="4" w:space="1" w:color="auto"/>
      </w:pBdr>
      <w:suppressAutoHyphens w:val="0"/>
      <w:spacing w:before="360" w:after="80"/>
    </w:pPr>
    <w:rPr>
      <w:rFonts w:ascii="Arial" w:eastAsiaTheme="minorHAnsi" w:hAnsi="Arial" w:cs="Myriad Pro"/>
      <w:color w:val="6B0A1C" w:themeColor="text2" w:themeShade="80"/>
      <w:sz w:val="16"/>
      <w:szCs w:val="22"/>
      <w:lang w:eastAsia="en-US"/>
    </w:rPr>
  </w:style>
  <w:style w:type="paragraph" w:customStyle="1" w:styleId="Publicationpageheading">
    <w:name w:val="Publication page heading"/>
    <w:basedOn w:val="Normal"/>
    <w:link w:val="PublicationpageheadingChar"/>
    <w:uiPriority w:val="19"/>
    <w:qFormat/>
    <w:rsid w:val="00C8585F"/>
    <w:pPr>
      <w:suppressAutoHyphens w:val="0"/>
      <w:spacing w:before="120" w:after="120" w:line="260" w:lineRule="atLeast"/>
    </w:pPr>
    <w:rPr>
      <w:rFonts w:ascii="Arial" w:eastAsiaTheme="minorHAnsi" w:hAnsi="Arial" w:cstheme="minorBidi"/>
      <w:b/>
      <w:color w:val="002664"/>
      <w:sz w:val="18"/>
      <w:szCs w:val="18"/>
      <w:lang w:eastAsia="en-US"/>
    </w:rPr>
  </w:style>
  <w:style w:type="paragraph" w:customStyle="1" w:styleId="Photocredit">
    <w:name w:val="Photo credit"/>
    <w:basedOn w:val="Normal"/>
    <w:next w:val="Normal"/>
    <w:link w:val="PhotocreditChar"/>
    <w:uiPriority w:val="49"/>
    <w:qFormat/>
    <w:rsid w:val="00C8585F"/>
    <w:pPr>
      <w:suppressAutoHyphens w:val="0"/>
      <w:spacing w:before="120" w:after="120" w:line="260" w:lineRule="atLeast"/>
    </w:pPr>
    <w:rPr>
      <w:rFonts w:ascii="Arial" w:eastAsiaTheme="minorHAnsi" w:hAnsi="Arial" w:cstheme="minorBidi"/>
      <w:i/>
      <w:color w:val="auto"/>
      <w:sz w:val="18"/>
      <w:szCs w:val="18"/>
      <w:lang w:eastAsia="en-US"/>
    </w:rPr>
  </w:style>
  <w:style w:type="character" w:customStyle="1" w:styleId="PublicationpageheadingChar">
    <w:name w:val="Publication page heading Char"/>
    <w:basedOn w:val="DefaultParagraphFont"/>
    <w:link w:val="Publicationpageheading"/>
    <w:uiPriority w:val="19"/>
    <w:rsid w:val="00C8585F"/>
    <w:rPr>
      <w:rFonts w:ascii="Arial" w:eastAsiaTheme="minorHAnsi" w:hAnsi="Arial"/>
      <w:b/>
      <w:color w:val="002664"/>
      <w:sz w:val="18"/>
      <w:szCs w:val="18"/>
      <w:lang w:eastAsia="en-US"/>
    </w:rPr>
  </w:style>
  <w:style w:type="character" w:customStyle="1" w:styleId="PhotocreditChar">
    <w:name w:val="Photo credit Char"/>
    <w:basedOn w:val="DefaultParagraphFont"/>
    <w:link w:val="Photocredit"/>
    <w:uiPriority w:val="49"/>
    <w:rsid w:val="00C8585F"/>
    <w:rPr>
      <w:rFonts w:ascii="Arial" w:eastAsiaTheme="minorHAnsi" w:hAnsi="Arial"/>
      <w:i/>
      <w:sz w:val="18"/>
      <w:szCs w:val="18"/>
      <w:lang w:eastAsia="en-US"/>
    </w:rPr>
  </w:style>
  <w:style w:type="character" w:customStyle="1" w:styleId="DisclaimerChar">
    <w:name w:val="Disclaimer Char"/>
    <w:basedOn w:val="DefaultParagraphFont"/>
    <w:link w:val="Disclaimer"/>
    <w:rsid w:val="00C8585F"/>
    <w:rPr>
      <w:rFonts w:ascii="Arial" w:eastAsiaTheme="minorHAnsi" w:hAnsi="Arial" w:cs="Myriad Pro"/>
      <w:color w:val="6B0A1C" w:themeColor="text2" w:themeShade="80"/>
      <w:sz w:val="16"/>
      <w:lang w:eastAsia="en-US"/>
    </w:rPr>
  </w:style>
  <w:style w:type="paragraph" w:customStyle="1" w:styleId="Smalltextparagraph">
    <w:name w:val="Small text paragraph"/>
    <w:basedOn w:val="Normal"/>
    <w:link w:val="SmalltextparagraphChar"/>
    <w:uiPriority w:val="6"/>
    <w:qFormat/>
    <w:rsid w:val="00C8585F"/>
    <w:pPr>
      <w:suppressAutoHyphens w:val="0"/>
      <w:spacing w:before="120" w:after="120" w:line="260" w:lineRule="atLeast"/>
    </w:pPr>
    <w:rPr>
      <w:rFonts w:ascii="Arial" w:eastAsiaTheme="minorHAnsi" w:hAnsi="Arial" w:cstheme="minorBidi"/>
      <w:color w:val="auto"/>
      <w:sz w:val="18"/>
      <w:szCs w:val="18"/>
      <w:lang w:eastAsia="en-US"/>
    </w:rPr>
  </w:style>
  <w:style w:type="character" w:customStyle="1" w:styleId="SmalltextparagraphChar">
    <w:name w:val="Small text paragraph Char"/>
    <w:basedOn w:val="DefaultParagraphFont"/>
    <w:link w:val="Smalltextparagraph"/>
    <w:uiPriority w:val="6"/>
    <w:rsid w:val="00C8585F"/>
    <w:rPr>
      <w:rFonts w:ascii="Arial" w:eastAsiaTheme="minorHAnsi" w:hAnsi="Arial"/>
      <w:sz w:val="18"/>
      <w:szCs w:val="18"/>
      <w:lang w:eastAsia="en-US"/>
    </w:rPr>
  </w:style>
  <w:style w:type="table" w:styleId="GridTable1Light-Accent4">
    <w:name w:val="Grid Table 1 Light Accent 4"/>
    <w:basedOn w:val="TableNormal"/>
    <w:uiPriority w:val="46"/>
    <w:rsid w:val="006245B8"/>
    <w:pPr>
      <w:spacing w:after="0" w:line="240" w:lineRule="auto"/>
    </w:pPr>
    <w:tblPr>
      <w:tblStyleRowBandSize w:val="1"/>
      <w:tblStyleColBandSize w:val="1"/>
      <w:tblBorders>
        <w:top w:val="single" w:sz="4" w:space="0" w:color="D1F2FF" w:themeColor="accent4" w:themeTint="66"/>
        <w:left w:val="single" w:sz="4" w:space="0" w:color="D1F2FF" w:themeColor="accent4" w:themeTint="66"/>
        <w:bottom w:val="single" w:sz="4" w:space="0" w:color="D1F2FF" w:themeColor="accent4" w:themeTint="66"/>
        <w:right w:val="single" w:sz="4" w:space="0" w:color="D1F2FF" w:themeColor="accent4" w:themeTint="66"/>
        <w:insideH w:val="single" w:sz="4" w:space="0" w:color="D1F2FF" w:themeColor="accent4" w:themeTint="66"/>
        <w:insideV w:val="single" w:sz="4" w:space="0" w:color="D1F2FF" w:themeColor="accent4" w:themeTint="66"/>
      </w:tblBorders>
    </w:tblPr>
    <w:tblStylePr w:type="firstRow">
      <w:rPr>
        <w:b/>
        <w:bCs/>
      </w:rPr>
      <w:tblPr/>
      <w:tcPr>
        <w:tcBorders>
          <w:bottom w:val="single" w:sz="12" w:space="0" w:color="BAECFF" w:themeColor="accent4" w:themeTint="99"/>
        </w:tcBorders>
      </w:tcPr>
    </w:tblStylePr>
    <w:tblStylePr w:type="lastRow">
      <w:rPr>
        <w:b/>
        <w:bCs/>
      </w:rPr>
      <w:tblPr/>
      <w:tcPr>
        <w:tcBorders>
          <w:top w:val="double" w:sz="2" w:space="0" w:color="BAECFF" w:themeColor="accent4"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6245B8"/>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styleId="GridTable2-Accent4">
    <w:name w:val="Grid Table 2 Accent 4"/>
    <w:basedOn w:val="TableNormal"/>
    <w:uiPriority w:val="47"/>
    <w:rsid w:val="00ED462A"/>
    <w:pPr>
      <w:spacing w:after="0" w:line="240" w:lineRule="auto"/>
    </w:pPr>
    <w:tblPr>
      <w:tblStyleRowBandSize w:val="1"/>
      <w:tblStyleColBandSize w:val="1"/>
      <w:tblBorders>
        <w:top w:val="single" w:sz="2" w:space="0" w:color="BAECFF" w:themeColor="accent4" w:themeTint="99"/>
        <w:bottom w:val="single" w:sz="2" w:space="0" w:color="BAECFF" w:themeColor="accent4" w:themeTint="99"/>
        <w:insideH w:val="single" w:sz="2" w:space="0" w:color="BAECFF" w:themeColor="accent4" w:themeTint="99"/>
        <w:insideV w:val="single" w:sz="2" w:space="0" w:color="BAECFF" w:themeColor="accent4" w:themeTint="99"/>
      </w:tblBorders>
    </w:tblPr>
    <w:tblStylePr w:type="firstRow">
      <w:rPr>
        <w:b/>
        <w:bCs/>
      </w:rPr>
      <w:tblPr/>
      <w:tcPr>
        <w:tcBorders>
          <w:top w:val="nil"/>
          <w:bottom w:val="single" w:sz="12" w:space="0" w:color="BAECFF" w:themeColor="accent4" w:themeTint="99"/>
          <w:insideH w:val="nil"/>
          <w:insideV w:val="nil"/>
        </w:tcBorders>
        <w:shd w:val="clear" w:color="auto" w:fill="FFFFFF" w:themeFill="background1"/>
      </w:tcPr>
    </w:tblStylePr>
    <w:tblStylePr w:type="lastRow">
      <w:rPr>
        <w:b/>
        <w:bCs/>
      </w:rPr>
      <w:tblPr/>
      <w:tcPr>
        <w:tcBorders>
          <w:top w:val="double" w:sz="2" w:space="0" w:color="BAEC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styleId="GridTable2-Accent1">
    <w:name w:val="Grid Table 2 Accent 1"/>
    <w:basedOn w:val="TableNormal"/>
    <w:uiPriority w:val="47"/>
    <w:rsid w:val="00ED462A"/>
    <w:pPr>
      <w:spacing w:after="0" w:line="240" w:lineRule="auto"/>
    </w:pPr>
    <w:tblPr>
      <w:tblStyleRowBandSize w:val="1"/>
      <w:tblStyleColBandSize w:val="1"/>
      <w:tblBorders>
        <w:top w:val="single" w:sz="2" w:space="0" w:color="0965FF" w:themeColor="accent1" w:themeTint="99"/>
        <w:bottom w:val="single" w:sz="2" w:space="0" w:color="0965FF" w:themeColor="accent1" w:themeTint="99"/>
        <w:insideH w:val="single" w:sz="2" w:space="0" w:color="0965FF" w:themeColor="accent1" w:themeTint="99"/>
        <w:insideV w:val="single" w:sz="2" w:space="0" w:color="0965FF" w:themeColor="accent1" w:themeTint="99"/>
      </w:tblBorders>
    </w:tblPr>
    <w:tblStylePr w:type="firstRow">
      <w:rPr>
        <w:b/>
        <w:bCs/>
      </w:rPr>
      <w:tblPr/>
      <w:tcPr>
        <w:tcBorders>
          <w:top w:val="nil"/>
          <w:bottom w:val="single" w:sz="12" w:space="0" w:color="0965FF" w:themeColor="accent1" w:themeTint="99"/>
          <w:insideH w:val="nil"/>
          <w:insideV w:val="nil"/>
        </w:tcBorders>
        <w:shd w:val="clear" w:color="auto" w:fill="FFFFFF" w:themeFill="background1"/>
      </w:tcPr>
    </w:tblStylePr>
    <w:tblStylePr w:type="lastRow">
      <w:rPr>
        <w:b/>
        <w:bCs/>
      </w:rPr>
      <w:tblPr/>
      <w:tcPr>
        <w:tcBorders>
          <w:top w:val="double" w:sz="2" w:space="0" w:color="0965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paragraph" w:styleId="Subtitle">
    <w:name w:val="Subtitle"/>
    <w:basedOn w:val="Normal"/>
    <w:next w:val="Normal"/>
    <w:link w:val="SubtitleChar"/>
    <w:uiPriority w:val="11"/>
    <w:qFormat/>
    <w:rsid w:val="00ED462A"/>
    <w:pPr>
      <w:numPr>
        <w:ilvl w:val="1"/>
      </w:numPr>
      <w:suppressAutoHyphens w:val="0"/>
      <w:spacing w:after="160" w:line="259" w:lineRule="auto"/>
      <w:jc w:val="center"/>
    </w:pPr>
    <w:rPr>
      <w:rFonts w:asciiTheme="minorHAnsi" w:eastAsiaTheme="minorEastAsia" w:hAnsiTheme="minorHAnsi" w:cstheme="minorBidi"/>
      <w:b/>
      <w:color w:val="auto"/>
      <w:spacing w:val="15"/>
      <w:sz w:val="32"/>
      <w:szCs w:val="22"/>
      <w:lang w:eastAsia="en-US"/>
    </w:rPr>
  </w:style>
  <w:style w:type="character" w:customStyle="1" w:styleId="SubtitleChar">
    <w:name w:val="Subtitle Char"/>
    <w:basedOn w:val="DefaultParagraphFont"/>
    <w:link w:val="Subtitle"/>
    <w:uiPriority w:val="11"/>
    <w:rsid w:val="00ED462A"/>
    <w:rPr>
      <w:b/>
      <w:spacing w:val="15"/>
      <w:sz w:val="32"/>
      <w:lang w:eastAsia="en-US"/>
    </w:rPr>
  </w:style>
  <w:style w:type="character" w:styleId="SubtleReference">
    <w:name w:val="Subtle Reference"/>
    <w:basedOn w:val="DefaultParagraphFont"/>
    <w:uiPriority w:val="31"/>
    <w:qFormat/>
    <w:rsid w:val="005771D2"/>
    <w:rPr>
      <w:smallCaps/>
      <w:color w:val="657480" w:themeColor="text1" w:themeTint="A5"/>
    </w:rPr>
  </w:style>
  <w:style w:type="character" w:styleId="UnresolvedMention">
    <w:name w:val="Unresolved Mention"/>
    <w:basedOn w:val="DefaultParagraphFont"/>
    <w:uiPriority w:val="99"/>
    <w:semiHidden/>
    <w:unhideWhenUsed/>
    <w:rsid w:val="00A41F99"/>
    <w:rPr>
      <w:color w:val="605E5C"/>
      <w:shd w:val="clear" w:color="auto" w:fill="E1DFDD"/>
    </w:rPr>
  </w:style>
  <w:style w:type="paragraph" w:styleId="Revision">
    <w:name w:val="Revision"/>
    <w:hidden/>
    <w:uiPriority w:val="99"/>
    <w:semiHidden/>
    <w:rsid w:val="00AC49C3"/>
    <w:pPr>
      <w:spacing w:after="0" w:line="240" w:lineRule="auto"/>
    </w:pPr>
    <w:rPr>
      <w:rFonts w:ascii="Calibri" w:eastAsia="Calibri" w:hAnsi="Calibri" w:cs="Calibri"/>
      <w:color w:val="FF0000"/>
      <w:sz w:val="20"/>
      <w:szCs w:val="20"/>
    </w:rPr>
  </w:style>
  <w:style w:type="paragraph" w:customStyle="1" w:styleId="Default">
    <w:name w:val="Default"/>
    <w:rsid w:val="00604FD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Greybodytext">
    <w:name w:val="Grey body text"/>
    <w:basedOn w:val="BodyText"/>
    <w:next w:val="BodyText"/>
    <w:link w:val="GreybodytextChar"/>
    <w:qFormat/>
    <w:rsid w:val="008A272F"/>
    <w:rPr>
      <w:rFonts w:ascii="Arial" w:hAnsi="Arial" w:cs="Arial"/>
      <w:i/>
      <w:iCs/>
      <w:color w:val="A6A6A6" w:themeColor="background1" w:themeShade="A6"/>
    </w:rPr>
  </w:style>
  <w:style w:type="character" w:customStyle="1" w:styleId="GreybodytextChar">
    <w:name w:val="Grey body text Char"/>
    <w:basedOn w:val="BodyTextChar"/>
    <w:link w:val="Greybodytext"/>
    <w:rsid w:val="008A272F"/>
    <w:rPr>
      <w:rFonts w:ascii="Arial" w:hAnsi="Arial" w:cs="Arial"/>
      <w:i/>
      <w:iCs/>
      <w:color w:val="A6A6A6" w:themeColor="background1" w:themeShade="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5754">
      <w:bodyDiv w:val="1"/>
      <w:marLeft w:val="0"/>
      <w:marRight w:val="0"/>
      <w:marTop w:val="0"/>
      <w:marBottom w:val="0"/>
      <w:divBdr>
        <w:top w:val="none" w:sz="0" w:space="0" w:color="auto"/>
        <w:left w:val="none" w:sz="0" w:space="0" w:color="auto"/>
        <w:bottom w:val="none" w:sz="0" w:space="0" w:color="auto"/>
        <w:right w:val="none" w:sz="0" w:space="0" w:color="auto"/>
      </w:divBdr>
    </w:div>
    <w:div w:id="240219229">
      <w:bodyDiv w:val="1"/>
      <w:marLeft w:val="0"/>
      <w:marRight w:val="0"/>
      <w:marTop w:val="0"/>
      <w:marBottom w:val="0"/>
      <w:divBdr>
        <w:top w:val="none" w:sz="0" w:space="0" w:color="auto"/>
        <w:left w:val="none" w:sz="0" w:space="0" w:color="auto"/>
        <w:bottom w:val="none" w:sz="0" w:space="0" w:color="auto"/>
        <w:right w:val="none" w:sz="0" w:space="0" w:color="auto"/>
      </w:divBdr>
    </w:div>
    <w:div w:id="684552426">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378973773">
      <w:bodyDiv w:val="1"/>
      <w:marLeft w:val="0"/>
      <w:marRight w:val="0"/>
      <w:marTop w:val="0"/>
      <w:marBottom w:val="0"/>
      <w:divBdr>
        <w:top w:val="none" w:sz="0" w:space="0" w:color="auto"/>
        <w:left w:val="none" w:sz="0" w:space="0" w:color="auto"/>
        <w:bottom w:val="none" w:sz="0" w:space="0" w:color="auto"/>
        <w:right w:val="none" w:sz="0" w:space="0" w:color="auto"/>
      </w:divBdr>
    </w:div>
    <w:div w:id="1698852340">
      <w:bodyDiv w:val="1"/>
      <w:marLeft w:val="0"/>
      <w:marRight w:val="0"/>
      <w:marTop w:val="0"/>
      <w:marBottom w:val="0"/>
      <w:divBdr>
        <w:top w:val="none" w:sz="0" w:space="0" w:color="auto"/>
        <w:left w:val="none" w:sz="0" w:space="0" w:color="auto"/>
        <w:bottom w:val="none" w:sz="0" w:space="0" w:color="auto"/>
        <w:right w:val="none" w:sz="0" w:space="0" w:color="auto"/>
      </w:divBdr>
    </w:div>
    <w:div w:id="1827548285">
      <w:bodyDiv w:val="1"/>
      <w:marLeft w:val="0"/>
      <w:marRight w:val="0"/>
      <w:marTop w:val="0"/>
      <w:marBottom w:val="0"/>
      <w:divBdr>
        <w:top w:val="none" w:sz="0" w:space="0" w:color="auto"/>
        <w:left w:val="none" w:sz="0" w:space="0" w:color="auto"/>
        <w:bottom w:val="none" w:sz="0" w:space="0" w:color="auto"/>
        <w:right w:val="none" w:sz="0" w:space="0" w:color="auto"/>
      </w:divBdr>
    </w:div>
    <w:div w:id="1844129773">
      <w:bodyDiv w:val="1"/>
      <w:marLeft w:val="0"/>
      <w:marRight w:val="0"/>
      <w:marTop w:val="0"/>
      <w:marBottom w:val="0"/>
      <w:divBdr>
        <w:top w:val="none" w:sz="0" w:space="0" w:color="auto"/>
        <w:left w:val="none" w:sz="0" w:space="0" w:color="auto"/>
        <w:bottom w:val="none" w:sz="0" w:space="0" w:color="auto"/>
        <w:right w:val="none" w:sz="0" w:space="0" w:color="auto"/>
      </w:divBdr>
    </w:div>
    <w:div w:id="1919092492">
      <w:bodyDiv w:val="1"/>
      <w:marLeft w:val="0"/>
      <w:marRight w:val="0"/>
      <w:marTop w:val="0"/>
      <w:marBottom w:val="0"/>
      <w:divBdr>
        <w:top w:val="none" w:sz="0" w:space="0" w:color="auto"/>
        <w:left w:val="none" w:sz="0" w:space="0" w:color="auto"/>
        <w:bottom w:val="none" w:sz="0" w:space="0" w:color="auto"/>
        <w:right w:val="none" w:sz="0" w:space="0" w:color="auto"/>
      </w:divBdr>
    </w:div>
    <w:div w:id="2040468876">
      <w:bodyDiv w:val="1"/>
      <w:marLeft w:val="0"/>
      <w:marRight w:val="0"/>
      <w:marTop w:val="0"/>
      <w:marBottom w:val="0"/>
      <w:divBdr>
        <w:top w:val="none" w:sz="0" w:space="0" w:color="auto"/>
        <w:left w:val="none" w:sz="0" w:space="0" w:color="auto"/>
        <w:bottom w:val="none" w:sz="0" w:space="0" w:color="auto"/>
        <w:right w:val="none" w:sz="0" w:space="0" w:color="auto"/>
      </w:divBdr>
    </w:div>
    <w:div w:id="20554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tylemanual.gov.au/style-rules-and-conventions/referencing-and-attribution/author-date"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s://www.regional.nsw.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FC1860ABAB45128862844C99403056"/>
        <w:category>
          <w:name w:val="General"/>
          <w:gallery w:val="placeholder"/>
        </w:category>
        <w:types>
          <w:type w:val="bbPlcHdr"/>
        </w:types>
        <w:behaviors>
          <w:behavior w:val="content"/>
        </w:behaviors>
        <w:guid w:val="{5072BA31-BD63-429A-934A-CD0E3BD3F0B7}"/>
      </w:docPartPr>
      <w:docPartBody>
        <w:p w:rsidR="00FF6851" w:rsidRDefault="002D40BD" w:rsidP="002D40BD">
          <w:pPr>
            <w:pStyle w:val="23FC1860ABAB45128862844C99403056"/>
          </w:pPr>
          <w:r w:rsidRPr="00DE4695">
            <w:rPr>
              <w:rStyle w:val="PlaceholderText"/>
            </w:rPr>
            <w:t>Click or tap to enter a date.</w:t>
          </w:r>
        </w:p>
      </w:docPartBody>
    </w:docPart>
    <w:docPart>
      <w:docPartPr>
        <w:name w:val="06F2B3E20EE8482B95499AB7C036EF40"/>
        <w:category>
          <w:name w:val="General"/>
          <w:gallery w:val="placeholder"/>
        </w:category>
        <w:types>
          <w:type w:val="bbPlcHdr"/>
        </w:types>
        <w:behaviors>
          <w:behavior w:val="content"/>
        </w:behaviors>
        <w:guid w:val="{09E847AA-7E16-45F8-AE89-1B154FB536AB}"/>
      </w:docPartPr>
      <w:docPartBody>
        <w:p w:rsidR="00FF6851" w:rsidRDefault="002D40BD" w:rsidP="002D40BD">
          <w:pPr>
            <w:pStyle w:val="06F2B3E20EE8482B95499AB7C036EF40"/>
          </w:pPr>
          <w:r w:rsidRPr="00DE4695">
            <w:rPr>
              <w:rStyle w:val="PlaceholderText"/>
            </w:rPr>
            <w:t>Click or tap to enter a date.</w:t>
          </w:r>
        </w:p>
      </w:docPartBody>
    </w:docPart>
    <w:docPart>
      <w:docPartPr>
        <w:name w:val="2ADDA59A177145038AEC401975169AF0"/>
        <w:category>
          <w:name w:val="General"/>
          <w:gallery w:val="placeholder"/>
        </w:category>
        <w:types>
          <w:type w:val="bbPlcHdr"/>
        </w:types>
        <w:behaviors>
          <w:behavior w:val="content"/>
        </w:behaviors>
        <w:guid w:val="{F68B80C0-B26B-4096-A855-1A60F01D175F}"/>
      </w:docPartPr>
      <w:docPartBody>
        <w:p w:rsidR="00F816A0" w:rsidRDefault="007D2266" w:rsidP="007D2266">
          <w:pPr>
            <w:pStyle w:val="2ADDA59A177145038AEC401975169AF0"/>
          </w:pPr>
          <w:r w:rsidRPr="00DE4695">
            <w:rPr>
              <w:rStyle w:val="PlaceholderText"/>
            </w:rPr>
            <w:t>Click or tap to enter a date.</w:t>
          </w:r>
        </w:p>
      </w:docPartBody>
    </w:docPart>
    <w:docPart>
      <w:docPartPr>
        <w:name w:val="676587A9D5B6474A831DB65D43B0DBC7"/>
        <w:category>
          <w:name w:val="General"/>
          <w:gallery w:val="placeholder"/>
        </w:category>
        <w:types>
          <w:type w:val="bbPlcHdr"/>
        </w:types>
        <w:behaviors>
          <w:behavior w:val="content"/>
        </w:behaviors>
        <w:guid w:val="{DA39D9B2-1934-4894-92CC-31A22AE3B247}"/>
      </w:docPartPr>
      <w:docPartBody>
        <w:p w:rsidR="00F816A0" w:rsidRDefault="007D2266" w:rsidP="007D2266">
          <w:pPr>
            <w:pStyle w:val="676587A9D5B6474A831DB65D43B0DBC7"/>
          </w:pPr>
          <w:r w:rsidRPr="00DE469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altName w:val="Malgun Gothic"/>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F5"/>
    <w:rsid w:val="0028018B"/>
    <w:rsid w:val="002D40BD"/>
    <w:rsid w:val="004558C0"/>
    <w:rsid w:val="00465EEE"/>
    <w:rsid w:val="00483691"/>
    <w:rsid w:val="006275F5"/>
    <w:rsid w:val="00672844"/>
    <w:rsid w:val="00756B38"/>
    <w:rsid w:val="007D2266"/>
    <w:rsid w:val="007F4BAF"/>
    <w:rsid w:val="007F7E5B"/>
    <w:rsid w:val="008C15A2"/>
    <w:rsid w:val="00C11FEF"/>
    <w:rsid w:val="00D54504"/>
    <w:rsid w:val="00E66E2C"/>
    <w:rsid w:val="00EA69A6"/>
    <w:rsid w:val="00F816A0"/>
    <w:rsid w:val="00FF68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2266"/>
    <w:rPr>
      <w:color w:val="808080"/>
    </w:rPr>
  </w:style>
  <w:style w:type="paragraph" w:customStyle="1" w:styleId="23FC1860ABAB45128862844C99403056">
    <w:name w:val="23FC1860ABAB45128862844C99403056"/>
    <w:rsid w:val="002D40BD"/>
    <w:pPr>
      <w:tabs>
        <w:tab w:val="left" w:pos="567"/>
        <w:tab w:val="left" w:pos="2552"/>
      </w:tabs>
      <w:suppressAutoHyphens/>
      <w:spacing w:before="120" w:after="120"/>
    </w:pPr>
    <w:rPr>
      <w:color w:val="000000" w:themeColor="text1"/>
      <w:sz w:val="22"/>
      <w:szCs w:val="22"/>
      <w:lang w:eastAsia="zh-CN"/>
    </w:rPr>
  </w:style>
  <w:style w:type="paragraph" w:customStyle="1" w:styleId="06F2B3E20EE8482B95499AB7C036EF40">
    <w:name w:val="06F2B3E20EE8482B95499AB7C036EF40"/>
    <w:rsid w:val="002D40BD"/>
    <w:pPr>
      <w:tabs>
        <w:tab w:val="left" w:pos="567"/>
        <w:tab w:val="left" w:pos="2552"/>
      </w:tabs>
      <w:suppressAutoHyphens/>
      <w:spacing w:before="120" w:after="120"/>
    </w:pPr>
    <w:rPr>
      <w:color w:val="000000" w:themeColor="text1"/>
      <w:sz w:val="22"/>
      <w:szCs w:val="22"/>
      <w:lang w:eastAsia="zh-CN"/>
    </w:rPr>
  </w:style>
  <w:style w:type="paragraph" w:customStyle="1" w:styleId="2ADDA59A177145038AEC401975169AF0">
    <w:name w:val="2ADDA59A177145038AEC401975169AF0"/>
    <w:rsid w:val="007D2266"/>
    <w:pPr>
      <w:spacing w:after="160" w:line="259" w:lineRule="auto"/>
    </w:pPr>
    <w:rPr>
      <w:sz w:val="22"/>
      <w:szCs w:val="22"/>
      <w:lang w:eastAsia="en-AU"/>
    </w:rPr>
  </w:style>
  <w:style w:type="paragraph" w:customStyle="1" w:styleId="676587A9D5B6474A831DB65D43B0DBC7">
    <w:name w:val="676587A9D5B6474A831DB65D43B0DBC7"/>
    <w:rsid w:val="007D2266"/>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SWGov Booklet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B9EC57C53C2F4FA4276E834590F997" ma:contentTypeVersion="8" ma:contentTypeDescription="Create a new document." ma:contentTypeScope="" ma:versionID="689f8556cfdfb58969a700fff8c9f724">
  <xsd:schema xmlns:xsd="http://www.w3.org/2001/XMLSchema" xmlns:xs="http://www.w3.org/2001/XMLSchema" xmlns:p="http://schemas.microsoft.com/office/2006/metadata/properties" xmlns:ns2="51d54649-f7b6-4e2f-b74e-6ccd0126945b" xmlns:ns3="1175c135-4737-4e6a-9291-70ff5f0d644d" targetNamespace="http://schemas.microsoft.com/office/2006/metadata/properties" ma:root="true" ma:fieldsID="ddf2a3bca459064020acf19bb75f26e5" ns2:_="" ns3:_="">
    <xsd:import namespace="51d54649-f7b6-4e2f-b74e-6ccd0126945b"/>
    <xsd:import namespace="1175c135-4737-4e6a-9291-70ff5f0d64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4649-f7b6-4e2f-b74e-6ccd01269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5c135-4737-4e6a-9291-70ff5f0d64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A49F6-23E0-40BB-B059-68259B723D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C03C9B-8B3C-EB45-8330-38CC66AC9FC7}">
  <ds:schemaRefs>
    <ds:schemaRef ds:uri="http://schemas.openxmlformats.org/officeDocument/2006/bibliography"/>
  </ds:schemaRefs>
</ds:datastoreItem>
</file>

<file path=customXml/itemProps3.xml><?xml version="1.0" encoding="utf-8"?>
<ds:datastoreItem xmlns:ds="http://schemas.openxmlformats.org/officeDocument/2006/customXml" ds:itemID="{EC78D547-058B-4487-A221-5759639694F2}">
  <ds:schemaRefs>
    <ds:schemaRef ds:uri="http://schemas.microsoft.com/sharepoint/v3/contenttype/forms"/>
  </ds:schemaRefs>
</ds:datastoreItem>
</file>

<file path=customXml/itemProps4.xml><?xml version="1.0" encoding="utf-8"?>
<ds:datastoreItem xmlns:ds="http://schemas.openxmlformats.org/officeDocument/2006/customXml" ds:itemID="{A33EEBEC-DE52-4E67-9AF9-2B5A9DC63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4649-f7b6-4e2f-b74e-6ccd0126945b"/>
    <ds:schemaRef ds:uri="1175c135-4737-4e6a-9291-70ff5f0d6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722</Words>
  <Characters>4118</Characters>
  <Application>Microsoft Office Word</Application>
  <DocSecurity>0</DocSecurity>
  <Lines>34</Lines>
  <Paragraphs>9</Paragraphs>
  <ScaleCrop>false</ScaleCrop>
  <Manager/>
  <Company/>
  <LinksUpToDate>false</LinksUpToDate>
  <CharactersWithSpaces>4831</CharactersWithSpaces>
  <SharedDoc>false</SharedDoc>
  <HyperlinkBase/>
  <HLinks>
    <vt:vector size="108" baseType="variant">
      <vt:variant>
        <vt:i4>7536717</vt:i4>
      </vt:variant>
      <vt:variant>
        <vt:i4>90</vt:i4>
      </vt:variant>
      <vt:variant>
        <vt:i4>0</vt:i4>
      </vt:variant>
      <vt:variant>
        <vt:i4>5</vt:i4>
      </vt:variant>
      <vt:variant>
        <vt:lpwstr/>
      </vt:variant>
      <vt:variant>
        <vt:lpwstr>_Appendices</vt:lpwstr>
      </vt:variant>
      <vt:variant>
        <vt:i4>7405621</vt:i4>
      </vt:variant>
      <vt:variant>
        <vt:i4>87</vt:i4>
      </vt:variant>
      <vt:variant>
        <vt:i4>0</vt:i4>
      </vt:variant>
      <vt:variant>
        <vt:i4>5</vt:i4>
      </vt:variant>
      <vt:variant>
        <vt:lpwstr>https://www.stylemanual.gov.au/style-rules-and-conventions/referencing-and-attribution/author-date</vt:lpwstr>
      </vt:variant>
      <vt:variant>
        <vt:lpwstr/>
      </vt:variant>
      <vt:variant>
        <vt:i4>7143513</vt:i4>
      </vt:variant>
      <vt:variant>
        <vt:i4>84</vt:i4>
      </vt:variant>
      <vt:variant>
        <vt:i4>0</vt:i4>
      </vt:variant>
      <vt:variant>
        <vt:i4>5</vt:i4>
      </vt:variant>
      <vt:variant>
        <vt:lpwstr/>
      </vt:variant>
      <vt:variant>
        <vt:lpwstr>_References</vt:lpwstr>
      </vt:variant>
      <vt:variant>
        <vt:i4>1966112</vt:i4>
      </vt:variant>
      <vt:variant>
        <vt:i4>81</vt:i4>
      </vt:variant>
      <vt:variant>
        <vt:i4>0</vt:i4>
      </vt:variant>
      <vt:variant>
        <vt:i4>5</vt:i4>
      </vt:variant>
      <vt:variant>
        <vt:lpwstr/>
      </vt:variant>
      <vt:variant>
        <vt:lpwstr>_Conclusions_and_recommendations</vt:lpwstr>
      </vt:variant>
      <vt:variant>
        <vt:i4>7602269</vt:i4>
      </vt:variant>
      <vt:variant>
        <vt:i4>72</vt:i4>
      </vt:variant>
      <vt:variant>
        <vt:i4>0</vt:i4>
      </vt:variant>
      <vt:variant>
        <vt:i4>5</vt:i4>
      </vt:variant>
      <vt:variant>
        <vt:lpwstr/>
      </vt:variant>
      <vt:variant>
        <vt:lpwstr>_Authority_information_and</vt:lpwstr>
      </vt:variant>
      <vt:variant>
        <vt:i4>7602269</vt:i4>
      </vt:variant>
      <vt:variant>
        <vt:i4>69</vt:i4>
      </vt:variant>
      <vt:variant>
        <vt:i4>0</vt:i4>
      </vt:variant>
      <vt:variant>
        <vt:i4>5</vt:i4>
      </vt:variant>
      <vt:variant>
        <vt:lpwstr/>
      </vt:variant>
      <vt:variant>
        <vt:lpwstr>_Authority_information_and</vt:lpwstr>
      </vt:variant>
      <vt:variant>
        <vt:i4>1048633</vt:i4>
      </vt:variant>
      <vt:variant>
        <vt:i4>62</vt:i4>
      </vt:variant>
      <vt:variant>
        <vt:i4>0</vt:i4>
      </vt:variant>
      <vt:variant>
        <vt:i4>5</vt:i4>
      </vt:variant>
      <vt:variant>
        <vt:lpwstr/>
      </vt:variant>
      <vt:variant>
        <vt:lpwstr>_Toc155787525</vt:lpwstr>
      </vt:variant>
      <vt:variant>
        <vt:i4>1048633</vt:i4>
      </vt:variant>
      <vt:variant>
        <vt:i4>56</vt:i4>
      </vt:variant>
      <vt:variant>
        <vt:i4>0</vt:i4>
      </vt:variant>
      <vt:variant>
        <vt:i4>5</vt:i4>
      </vt:variant>
      <vt:variant>
        <vt:lpwstr/>
      </vt:variant>
      <vt:variant>
        <vt:lpwstr>_Toc155787524</vt:lpwstr>
      </vt:variant>
      <vt:variant>
        <vt:i4>1048633</vt:i4>
      </vt:variant>
      <vt:variant>
        <vt:i4>50</vt:i4>
      </vt:variant>
      <vt:variant>
        <vt:i4>0</vt:i4>
      </vt:variant>
      <vt:variant>
        <vt:i4>5</vt:i4>
      </vt:variant>
      <vt:variant>
        <vt:lpwstr/>
      </vt:variant>
      <vt:variant>
        <vt:lpwstr>_Toc155787523</vt:lpwstr>
      </vt:variant>
      <vt:variant>
        <vt:i4>1048633</vt:i4>
      </vt:variant>
      <vt:variant>
        <vt:i4>44</vt:i4>
      </vt:variant>
      <vt:variant>
        <vt:i4>0</vt:i4>
      </vt:variant>
      <vt:variant>
        <vt:i4>5</vt:i4>
      </vt:variant>
      <vt:variant>
        <vt:lpwstr/>
      </vt:variant>
      <vt:variant>
        <vt:lpwstr>_Toc155787522</vt:lpwstr>
      </vt:variant>
      <vt:variant>
        <vt:i4>1048633</vt:i4>
      </vt:variant>
      <vt:variant>
        <vt:i4>38</vt:i4>
      </vt:variant>
      <vt:variant>
        <vt:i4>0</vt:i4>
      </vt:variant>
      <vt:variant>
        <vt:i4>5</vt:i4>
      </vt:variant>
      <vt:variant>
        <vt:lpwstr/>
      </vt:variant>
      <vt:variant>
        <vt:lpwstr>_Toc155787521</vt:lpwstr>
      </vt:variant>
      <vt:variant>
        <vt:i4>1048633</vt:i4>
      </vt:variant>
      <vt:variant>
        <vt:i4>32</vt:i4>
      </vt:variant>
      <vt:variant>
        <vt:i4>0</vt:i4>
      </vt:variant>
      <vt:variant>
        <vt:i4>5</vt:i4>
      </vt:variant>
      <vt:variant>
        <vt:lpwstr/>
      </vt:variant>
      <vt:variant>
        <vt:lpwstr>_Toc155787520</vt:lpwstr>
      </vt:variant>
      <vt:variant>
        <vt:i4>1245241</vt:i4>
      </vt:variant>
      <vt:variant>
        <vt:i4>26</vt:i4>
      </vt:variant>
      <vt:variant>
        <vt:i4>0</vt:i4>
      </vt:variant>
      <vt:variant>
        <vt:i4>5</vt:i4>
      </vt:variant>
      <vt:variant>
        <vt:lpwstr/>
      </vt:variant>
      <vt:variant>
        <vt:lpwstr>_Toc155787519</vt:lpwstr>
      </vt:variant>
      <vt:variant>
        <vt:i4>1245241</vt:i4>
      </vt:variant>
      <vt:variant>
        <vt:i4>20</vt:i4>
      </vt:variant>
      <vt:variant>
        <vt:i4>0</vt:i4>
      </vt:variant>
      <vt:variant>
        <vt:i4>5</vt:i4>
      </vt:variant>
      <vt:variant>
        <vt:lpwstr/>
      </vt:variant>
      <vt:variant>
        <vt:lpwstr>_Toc155787518</vt:lpwstr>
      </vt:variant>
      <vt:variant>
        <vt:i4>1245241</vt:i4>
      </vt:variant>
      <vt:variant>
        <vt:i4>14</vt:i4>
      </vt:variant>
      <vt:variant>
        <vt:i4>0</vt:i4>
      </vt:variant>
      <vt:variant>
        <vt:i4>5</vt:i4>
      </vt:variant>
      <vt:variant>
        <vt:lpwstr/>
      </vt:variant>
      <vt:variant>
        <vt:lpwstr>_Toc155787517</vt:lpwstr>
      </vt:variant>
      <vt:variant>
        <vt:i4>1245241</vt:i4>
      </vt:variant>
      <vt:variant>
        <vt:i4>8</vt:i4>
      </vt:variant>
      <vt:variant>
        <vt:i4>0</vt:i4>
      </vt:variant>
      <vt:variant>
        <vt:i4>5</vt:i4>
      </vt:variant>
      <vt:variant>
        <vt:lpwstr/>
      </vt:variant>
      <vt:variant>
        <vt:lpwstr>_Toc155787516</vt:lpwstr>
      </vt:variant>
      <vt:variant>
        <vt:i4>1245241</vt:i4>
      </vt:variant>
      <vt:variant>
        <vt:i4>2</vt:i4>
      </vt:variant>
      <vt:variant>
        <vt:i4>0</vt:i4>
      </vt:variant>
      <vt:variant>
        <vt:i4>5</vt:i4>
      </vt:variant>
      <vt:variant>
        <vt:lpwstr/>
      </vt:variant>
      <vt:variant>
        <vt:lpwstr>_Toc155787515</vt:lpwstr>
      </vt:variant>
      <vt:variant>
        <vt:i4>28</vt:i4>
      </vt:variant>
      <vt:variant>
        <vt:i4>3</vt:i4>
      </vt:variant>
      <vt:variant>
        <vt:i4>0</vt:i4>
      </vt:variant>
      <vt:variant>
        <vt:i4>5</vt:i4>
      </vt:variant>
      <vt:variant>
        <vt:lpwstr>https://www.regional.nsw.gov.au/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title)</dc:title>
  <dc:subject/>
  <dc:creator>Microsoft Office User</dc:creator>
  <cp:keywords/>
  <dc:description/>
  <cp:lastModifiedBy>Kirsten Stoop</cp:lastModifiedBy>
  <cp:revision>32</cp:revision>
  <cp:lastPrinted>2022-03-24T05:08:00Z</cp:lastPrinted>
  <dcterms:created xsi:type="dcterms:W3CDTF">2024-01-10T22:04:00Z</dcterms:created>
  <dcterms:modified xsi:type="dcterms:W3CDTF">2024-03-26T22:50:00Z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0x010100D8B9EC57C53C2F4FA4276E834590F997</vt:lpwstr>
  </property>
  <property fmtid="{D5CDD505-2E9C-101B-9397-08002B2CF9AE}" pid="3" name="Audience">
    <vt:lpwstr>;#Internal;#</vt:lpwstr>
  </property>
  <property fmtid="{D5CDD505-2E9C-101B-9397-08002B2CF9AE}" pid="4" name="Relateddocument0">
    <vt:lpwstr>, </vt:lpwstr>
  </property>
  <property fmtid="{D5CDD505-2E9C-101B-9397-08002B2CF9AE}" pid="5" name="RNSWTypeOfFile">
    <vt:lpwstr>Word</vt:lpwstr>
  </property>
  <property fmtid="{D5CDD505-2E9C-101B-9397-08002B2CF9AE}" pid="6" name="Descriptorversions">
    <vt:lpwstr>;#None;#</vt:lpwstr>
  </property>
  <property fmtid="{D5CDD505-2E9C-101B-9397-08002B2CF9AE}" pid="7" name="Report Date">
    <vt:filetime>2022-05-02T00:35:16Z</vt:filetime>
  </property>
  <property fmtid="{D5CDD505-2E9C-101B-9397-08002B2CF9AE}" pid="8" name="Temp2">
    <vt:lpwstr>Corporate Branding</vt:lpwstr>
  </property>
</Properties>
</file>