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F0CFB" w14:textId="30E84525" w:rsidR="006D0573" w:rsidRPr="00516538" w:rsidRDefault="00C325CA" w:rsidP="00516538">
      <w:pPr>
        <w:pStyle w:val="Smallbodycopy"/>
      </w:pPr>
      <w:r>
        <w:t>November</w:t>
      </w:r>
      <w:r w:rsidR="00664E56">
        <w:t xml:space="preserve"> </w:t>
      </w:r>
      <w:r w:rsidR="00E216D6">
        <w:t>2024</w:t>
      </w:r>
    </w:p>
    <w:p w14:paraId="62A77887" w14:textId="25F253FC" w:rsidR="00A77DD0" w:rsidRPr="00381356" w:rsidRDefault="00B34118" w:rsidP="00A77DD0">
      <w:pPr>
        <w:pStyle w:val="Smallbodycopy"/>
        <w:rPr>
          <w:rFonts w:asciiTheme="majorHAnsi" w:hAnsiTheme="majorHAnsi"/>
          <w:sz w:val="36"/>
          <w:szCs w:val="22"/>
        </w:rPr>
      </w:pPr>
      <w:r>
        <w:rPr>
          <w:rFonts w:asciiTheme="majorHAnsi" w:hAnsiTheme="majorHAnsi"/>
          <w:sz w:val="36"/>
          <w:szCs w:val="22"/>
        </w:rPr>
        <w:t xml:space="preserve">Application to </w:t>
      </w:r>
      <w:r w:rsidR="00CE23B7">
        <w:rPr>
          <w:rFonts w:asciiTheme="majorHAnsi" w:hAnsiTheme="majorHAnsi"/>
          <w:sz w:val="36"/>
          <w:szCs w:val="22"/>
        </w:rPr>
        <w:t>appoint an arbitrator</w:t>
      </w:r>
    </w:p>
    <w:p w14:paraId="4CB87518" w14:textId="5C8CBC4B" w:rsidR="00FE3150" w:rsidRDefault="00000000" w:rsidP="00A77DD0">
      <w:pPr>
        <w:pStyle w:val="Heading1"/>
      </w:pPr>
      <w:sdt>
        <w:sdtPr>
          <w:rPr>
            <w:i/>
          </w:rPr>
          <w:alias w:val="Title"/>
          <w:tag w:val=""/>
          <w:id w:val="-1833356382"/>
          <w:placeholder>
            <w:docPart w:val="EA89867FF7A1490EB802EE31437E8CBE"/>
          </w:placeholder>
          <w:dataBinding w:prefixMappings="xmlns:ns0='http://purl.org/dc/elements/1.1/' xmlns:ns1='http://schemas.openxmlformats.org/package/2006/metadata/core-properties' " w:xpath="/ns1:coreProperties[1]/ns0:title[1]" w:storeItemID="{6C3C8BC8-F283-45AE-878A-BAB7291924A1}"/>
          <w:text/>
        </w:sdtPr>
        <w:sdtContent>
          <w:r w:rsidR="00521397" w:rsidRPr="00D643FB">
            <w:rPr>
              <w:i/>
            </w:rPr>
            <w:t>Form AD1, Mining Act 1992</w:t>
          </w:r>
        </w:sdtContent>
      </w:sdt>
    </w:p>
    <w:p w14:paraId="6F96ACE7" w14:textId="77777777" w:rsidR="004E218D" w:rsidRDefault="00467C7E" w:rsidP="00B34580">
      <w:pPr>
        <w:pStyle w:val="BodyText"/>
        <w:spacing w:after="0"/>
        <w:rPr>
          <w:b/>
          <w:bCs/>
        </w:rPr>
      </w:pPr>
      <w:r w:rsidRPr="00467C7E">
        <w:rPr>
          <w:b/>
          <w:bCs/>
        </w:rPr>
        <w:t>A</w:t>
      </w:r>
      <w:r w:rsidR="003C211A">
        <w:rPr>
          <w:b/>
          <w:bCs/>
        </w:rPr>
        <w:t xml:space="preserve">ccess the </w:t>
      </w:r>
      <w:hyperlink r:id="rId11" w:history="1">
        <w:r w:rsidR="003C211A" w:rsidRPr="00F8303B">
          <w:rPr>
            <w:rStyle w:val="Hyperlink"/>
            <w:b/>
            <w:bCs/>
          </w:rPr>
          <w:t>Titles Management System (TMS)</w:t>
        </w:r>
        <w:r w:rsidRPr="00B333FA">
          <w:rPr>
            <w:rStyle w:val="Hyperlink"/>
            <w:b/>
            <w:bCs/>
          </w:rPr>
          <w:t xml:space="preserve"> </w:t>
        </w:r>
        <w:r w:rsidR="002E7826" w:rsidRPr="00B333FA">
          <w:rPr>
            <w:rStyle w:val="Hyperlink"/>
            <w:b/>
            <w:bCs/>
          </w:rPr>
          <w:t>Portal</w:t>
        </w:r>
      </w:hyperlink>
      <w:r w:rsidR="002E7826">
        <w:rPr>
          <w:b/>
          <w:bCs/>
        </w:rPr>
        <w:t xml:space="preserve"> to </w:t>
      </w:r>
      <w:r w:rsidRPr="00467C7E">
        <w:rPr>
          <w:b/>
          <w:bCs/>
        </w:rPr>
        <w:t>lodge</w:t>
      </w:r>
      <w:r w:rsidR="002E7826">
        <w:rPr>
          <w:b/>
          <w:bCs/>
        </w:rPr>
        <w:t xml:space="preserve"> this application </w:t>
      </w:r>
      <w:r w:rsidRPr="00467C7E">
        <w:rPr>
          <w:b/>
          <w:bCs/>
        </w:rPr>
        <w:t>electronically</w:t>
      </w:r>
      <w:r w:rsidR="000B3CA3">
        <w:rPr>
          <w:b/>
          <w:bCs/>
        </w:rPr>
        <w:t xml:space="preserve">. </w:t>
      </w:r>
    </w:p>
    <w:p w14:paraId="1F9722B5" w14:textId="047DA742" w:rsidR="00A77DD0" w:rsidRDefault="00736352" w:rsidP="00B34580">
      <w:pPr>
        <w:pStyle w:val="BodyText"/>
        <w:spacing w:before="0"/>
        <w:rPr>
          <w:b/>
          <w:bCs/>
        </w:rPr>
      </w:pPr>
      <w:r>
        <w:rPr>
          <w:b/>
          <w:bCs/>
        </w:rPr>
        <w:t xml:space="preserve">Any required </w:t>
      </w:r>
      <w:r w:rsidR="00467C7E" w:rsidRPr="00467C7E">
        <w:rPr>
          <w:b/>
          <w:bCs/>
        </w:rPr>
        <w:t>attachments</w:t>
      </w:r>
      <w:r w:rsidR="00732F57">
        <w:rPr>
          <w:b/>
          <w:bCs/>
        </w:rPr>
        <w:t xml:space="preserve"> can be </w:t>
      </w:r>
      <w:r w:rsidR="002A12AE">
        <w:rPr>
          <w:b/>
          <w:bCs/>
        </w:rPr>
        <w:t xml:space="preserve">submitted </w:t>
      </w:r>
      <w:r w:rsidR="0040149C">
        <w:rPr>
          <w:b/>
          <w:bCs/>
        </w:rPr>
        <w:t>through</w:t>
      </w:r>
      <w:r>
        <w:rPr>
          <w:b/>
          <w:bCs/>
        </w:rPr>
        <w:t xml:space="preserve"> the </w:t>
      </w:r>
      <w:r w:rsidR="00793AFA" w:rsidRPr="00793AFA">
        <w:rPr>
          <w:b/>
          <w:bCs/>
        </w:rPr>
        <w:t>p</w:t>
      </w:r>
      <w:r w:rsidRPr="00793AFA">
        <w:rPr>
          <w:b/>
          <w:bCs/>
        </w:rPr>
        <w:t>ortal</w:t>
      </w:r>
      <w:r>
        <w:rPr>
          <w:b/>
          <w:bCs/>
        </w:rPr>
        <w:t xml:space="preserve">. </w:t>
      </w:r>
    </w:p>
    <w:p w14:paraId="38B0BFFC" w14:textId="77777777" w:rsidR="00736352" w:rsidRDefault="00736352" w:rsidP="00B34580">
      <w:pPr>
        <w:pStyle w:val="BodyText"/>
      </w:pPr>
    </w:p>
    <w:p w14:paraId="141482EC" w14:textId="77777777" w:rsidR="004621A9" w:rsidRDefault="004621A9" w:rsidP="0013025F">
      <w:pPr>
        <w:pStyle w:val="Heading2NoLine"/>
      </w:pPr>
      <w:r>
        <w:t>When to use this form</w:t>
      </w:r>
    </w:p>
    <w:p w14:paraId="71EF66DB" w14:textId="77777777" w:rsidR="004621A9" w:rsidRPr="008605CD" w:rsidRDefault="004621A9" w:rsidP="004621A9">
      <w:pPr>
        <w:pStyle w:val="BodyText"/>
        <w:rPr>
          <w:b/>
          <w:bCs/>
        </w:rPr>
      </w:pPr>
      <w:r w:rsidRPr="008605CD">
        <w:rPr>
          <w:b/>
          <w:bCs/>
        </w:rPr>
        <w:t>Complete this form if you are a landholder or a holder of a prospecting authority</w:t>
      </w:r>
      <w:r>
        <w:rPr>
          <w:b/>
          <w:bCs/>
        </w:rPr>
        <w:t xml:space="preserve"> (authority holder)</w:t>
      </w:r>
      <w:r w:rsidRPr="008605CD">
        <w:rPr>
          <w:b/>
          <w:bCs/>
        </w:rPr>
        <w:t xml:space="preserve"> applying to appoint an arbitrator.</w:t>
      </w:r>
    </w:p>
    <w:p w14:paraId="0849D892" w14:textId="77777777" w:rsidR="004621A9" w:rsidRPr="008605CD" w:rsidRDefault="004621A9" w:rsidP="004621A9">
      <w:pPr>
        <w:pStyle w:val="BodyText"/>
      </w:pPr>
      <w:r w:rsidRPr="008605CD">
        <w:t>This form has been prepared for the purposes of sections 141</w:t>
      </w:r>
      <w:r>
        <w:t>(4)</w:t>
      </w:r>
      <w:r w:rsidRPr="008605CD">
        <w:t>, 144</w:t>
      </w:r>
      <w:r>
        <w:t>, 145A(7)(b),</w:t>
      </w:r>
      <w:r w:rsidRPr="008605CD">
        <w:t xml:space="preserve"> and 157</w:t>
      </w:r>
      <w:r>
        <w:t>(4)</w:t>
      </w:r>
      <w:r w:rsidRPr="008605CD">
        <w:t xml:space="preserve"> of the </w:t>
      </w:r>
      <w:r w:rsidRPr="008605CD">
        <w:rPr>
          <w:rStyle w:val="Hyperlink"/>
          <w:u w:val="none"/>
        </w:rPr>
        <w:t>Mining Act</w:t>
      </w:r>
      <w:r w:rsidRPr="008605CD">
        <w:rPr>
          <w:i/>
          <w:iCs/>
        </w:rPr>
        <w:t xml:space="preserve">. </w:t>
      </w:r>
    </w:p>
    <w:p w14:paraId="14061A01" w14:textId="77777777" w:rsidR="004621A9" w:rsidRPr="008605CD" w:rsidRDefault="004621A9" w:rsidP="004621A9">
      <w:pPr>
        <w:pStyle w:val="BodyText"/>
      </w:pPr>
      <w:r w:rsidRPr="008605CD">
        <w:t xml:space="preserve">This form can be used by companies or individuals. For more information visit </w:t>
      </w:r>
      <w:hyperlink r:id="rId12" w:history="1">
        <w:r w:rsidRPr="008605CD">
          <w:rPr>
            <w:rStyle w:val="Hyperlink"/>
          </w:rPr>
          <w:t>the Arbitration process for access to lands for exploration</w:t>
        </w:r>
      </w:hyperlink>
      <w:r w:rsidRPr="008605CD">
        <w:t xml:space="preserve"> web page. </w:t>
      </w:r>
    </w:p>
    <w:p w14:paraId="49205E59" w14:textId="65DF600E" w:rsidR="004621A9" w:rsidRDefault="004621A9" w:rsidP="004621A9">
      <w:pPr>
        <w:pStyle w:val="BodyText"/>
      </w:pPr>
      <w:r w:rsidRPr="008605CD">
        <w:t>If there is insufficient room in the fields, please provide the information as an attachment.</w:t>
      </w:r>
    </w:p>
    <w:p w14:paraId="2E64F8EB" w14:textId="77777777" w:rsidR="0013025F" w:rsidRDefault="0013025F" w:rsidP="0013025F">
      <w:pPr>
        <w:pStyle w:val="Heading2NoLine"/>
      </w:pPr>
      <w:bookmarkStart w:id="0" w:name="_Hlk178860496"/>
      <w:r>
        <w:t xml:space="preserve">Privacy statement </w:t>
      </w:r>
    </w:p>
    <w:p w14:paraId="72AE0E29" w14:textId="3D4D8315" w:rsidR="0013025F" w:rsidRDefault="0013025F" w:rsidP="0013025F">
      <w:pPr>
        <w:rPr>
          <w:rStyle w:val="Hyperlink"/>
          <w:rFonts w:ascii="Public Sans Light" w:hAnsi="Public Sans Light"/>
          <w:sz w:val="22"/>
        </w:rPr>
      </w:pPr>
      <w:bookmarkStart w:id="1" w:name="_Hlk178860351"/>
      <w:r w:rsidRPr="005D1E1E">
        <w:rPr>
          <w:rFonts w:ascii="Public Sans Light" w:hAnsi="Public Sans Light"/>
          <w:color w:val="auto"/>
          <w:sz w:val="22"/>
          <w:szCs w:val="22"/>
        </w:rPr>
        <w:t xml:space="preserve">View the department’s </w:t>
      </w:r>
      <w:hyperlink r:id="rId13" w:history="1">
        <w:r w:rsidR="00ED52C4" w:rsidRPr="00A52F03">
          <w:rPr>
            <w:rStyle w:val="Hyperlink"/>
            <w:rFonts w:asciiTheme="minorHAnsi" w:hAnsiTheme="minorHAnsi"/>
            <w:sz w:val="22"/>
            <w:szCs w:val="22"/>
          </w:rPr>
          <w:t>p</w:t>
        </w:r>
        <w:r w:rsidRPr="00A52F03">
          <w:rPr>
            <w:rStyle w:val="Hyperlink"/>
            <w:rFonts w:asciiTheme="minorHAnsi" w:hAnsiTheme="minorHAnsi"/>
            <w:sz w:val="22"/>
            <w:szCs w:val="22"/>
          </w:rPr>
          <w:t xml:space="preserve">rivacy </w:t>
        </w:r>
        <w:r w:rsidR="00ED52C4" w:rsidRPr="00A52F03">
          <w:rPr>
            <w:rStyle w:val="Hyperlink"/>
            <w:rFonts w:asciiTheme="minorHAnsi" w:hAnsiTheme="minorHAnsi"/>
            <w:sz w:val="22"/>
            <w:szCs w:val="22"/>
          </w:rPr>
          <w:t>s</w:t>
        </w:r>
        <w:r w:rsidRPr="00A52F03">
          <w:rPr>
            <w:rStyle w:val="Hyperlink"/>
            <w:rFonts w:asciiTheme="minorHAnsi" w:hAnsiTheme="minorHAnsi"/>
            <w:sz w:val="22"/>
            <w:szCs w:val="22"/>
          </w:rPr>
          <w:t>tatement</w:t>
        </w:r>
      </w:hyperlink>
      <w:r w:rsidRPr="005D1E1E">
        <w:rPr>
          <w:rFonts w:ascii="Public Sans Light" w:hAnsi="Public Sans Light"/>
          <w:color w:val="auto"/>
          <w:sz w:val="22"/>
          <w:szCs w:val="22"/>
        </w:rPr>
        <w:t xml:space="preserve"> on how information in this application will be used</w:t>
      </w:r>
      <w:r w:rsidR="00ED52C4">
        <w:rPr>
          <w:rFonts w:ascii="Public Sans Light" w:hAnsi="Public Sans Light"/>
          <w:color w:val="auto"/>
          <w:sz w:val="22"/>
          <w:szCs w:val="22"/>
        </w:rPr>
        <w:t>.</w:t>
      </w:r>
    </w:p>
    <w:p w14:paraId="23CEB98A" w14:textId="77777777" w:rsidR="0013025F" w:rsidRDefault="0013025F" w:rsidP="0013025F">
      <w:pPr>
        <w:pStyle w:val="Heading2NoLine"/>
      </w:pPr>
      <w:bookmarkStart w:id="2" w:name="_Hlk128487836"/>
      <w:r>
        <w:t>How to submit this form</w:t>
      </w:r>
    </w:p>
    <w:bookmarkEnd w:id="2"/>
    <w:p w14:paraId="4CB0AB4A" w14:textId="77777777" w:rsidR="0013025F" w:rsidRPr="008605CD" w:rsidRDefault="0013025F" w:rsidP="0013025F">
      <w:pPr>
        <w:pStyle w:val="BodyText"/>
      </w:pPr>
      <w:r w:rsidRPr="008605CD">
        <w:t>You can lodge your application (this form and any attachments) in the following ways:</w:t>
      </w:r>
    </w:p>
    <w:p w14:paraId="30A80CA7" w14:textId="77777777" w:rsidR="0013025F" w:rsidRPr="008605CD" w:rsidRDefault="0013025F" w:rsidP="0013025F">
      <w:pPr>
        <w:pStyle w:val="BodyText"/>
        <w:numPr>
          <w:ilvl w:val="0"/>
          <w:numId w:val="7"/>
        </w:numPr>
        <w:tabs>
          <w:tab w:val="clear" w:pos="567"/>
        </w:tabs>
      </w:pPr>
      <w:r w:rsidRPr="008605CD">
        <w:rPr>
          <w:b/>
          <w:bCs/>
        </w:rPr>
        <w:t xml:space="preserve">By email: </w:t>
      </w:r>
      <w:hyperlink r:id="rId14" w:history="1">
        <w:r w:rsidRPr="008605CD">
          <w:rPr>
            <w:rStyle w:val="Hyperlink"/>
          </w:rPr>
          <w:t>titles@regional.nsw.gov.au</w:t>
        </w:r>
      </w:hyperlink>
    </w:p>
    <w:p w14:paraId="39FA232F" w14:textId="77777777" w:rsidR="0013025F" w:rsidRPr="008605CD" w:rsidRDefault="0013025F" w:rsidP="0013025F">
      <w:pPr>
        <w:pStyle w:val="BodyText"/>
        <w:numPr>
          <w:ilvl w:val="0"/>
          <w:numId w:val="7"/>
        </w:numPr>
        <w:tabs>
          <w:tab w:val="clear" w:pos="567"/>
        </w:tabs>
      </w:pPr>
      <w:r w:rsidRPr="008605CD">
        <w:rPr>
          <w:b/>
          <w:bCs/>
        </w:rPr>
        <w:t>By mail:</w:t>
      </w:r>
      <w:r w:rsidRPr="008605CD">
        <w:t xml:space="preserve"> </w:t>
      </w:r>
      <w:r w:rsidRPr="009416A1">
        <w:t>NSW Resources</w:t>
      </w:r>
      <w:r w:rsidRPr="008605CD">
        <w:t>, Assessments and Systems, PO Box 344, Hunter Region Mail Centre NSW 2310</w:t>
      </w:r>
    </w:p>
    <w:p w14:paraId="4C24849C" w14:textId="587C214B" w:rsidR="0013025F" w:rsidRPr="008605CD" w:rsidRDefault="0013025F" w:rsidP="0013025F">
      <w:pPr>
        <w:pStyle w:val="BodyText"/>
        <w:numPr>
          <w:ilvl w:val="0"/>
          <w:numId w:val="7"/>
        </w:numPr>
        <w:tabs>
          <w:tab w:val="clear" w:pos="567"/>
        </w:tabs>
      </w:pPr>
      <w:r w:rsidRPr="008605CD">
        <w:rPr>
          <w:b/>
          <w:bCs/>
        </w:rPr>
        <w:t>In person:</w:t>
      </w:r>
      <w:r w:rsidRPr="008605CD">
        <w:t xml:space="preserve"> at the </w:t>
      </w:r>
      <w:r>
        <w:t>department</w:t>
      </w:r>
      <w:r w:rsidRPr="008605CD">
        <w:t>’s office, 516 High Street, Maitland, N</w:t>
      </w:r>
      <w:r w:rsidR="00ED52C4">
        <w:t>SW,</w:t>
      </w:r>
      <w:r w:rsidRPr="008605CD">
        <w:t xml:space="preserve"> business days, between 9.30</w:t>
      </w:r>
      <w:r>
        <w:t xml:space="preserve"> </w:t>
      </w:r>
      <w:r w:rsidRPr="008605CD">
        <w:t>am and 4.30</w:t>
      </w:r>
      <w:r>
        <w:t xml:space="preserve"> </w:t>
      </w:r>
      <w:r w:rsidRPr="008605CD">
        <w:t xml:space="preserve">pm. </w:t>
      </w:r>
    </w:p>
    <w:p w14:paraId="300039E7" w14:textId="77777777" w:rsidR="0013025F" w:rsidRPr="008605CD" w:rsidRDefault="0013025F" w:rsidP="0013025F">
      <w:pPr>
        <w:pStyle w:val="BodyText"/>
        <w:numPr>
          <w:ilvl w:val="0"/>
          <w:numId w:val="7"/>
        </w:numPr>
        <w:tabs>
          <w:tab w:val="clear" w:pos="567"/>
        </w:tabs>
      </w:pPr>
      <w:r w:rsidRPr="008605CD">
        <w:rPr>
          <w:b/>
          <w:bCs/>
        </w:rPr>
        <w:t>Facsimile:</w:t>
      </w:r>
      <w:r w:rsidRPr="008605CD">
        <w:t xml:space="preserve"> +61 2 4063 6973</w:t>
      </w:r>
    </w:p>
    <w:p w14:paraId="13BA159B" w14:textId="77777777" w:rsidR="0013025F" w:rsidRPr="008605CD" w:rsidRDefault="0013025F" w:rsidP="0013025F">
      <w:pPr>
        <w:pStyle w:val="BodyText"/>
      </w:pPr>
      <w:r w:rsidRPr="008605CD">
        <w:t>Lodgement of your application in any of the above ways is taken to be lodgement with the Sec</w:t>
      </w:r>
      <w:r>
        <w:t>r</w:t>
      </w:r>
      <w:r w:rsidRPr="008605CD">
        <w:t xml:space="preserve">etary under the </w:t>
      </w:r>
      <w:hyperlink r:id="rId15" w:history="1">
        <w:r w:rsidRPr="008605CD">
          <w:rPr>
            <w:rStyle w:val="Hyperlink"/>
            <w:i/>
          </w:rPr>
          <w:t>Mining Act 1992</w:t>
        </w:r>
      </w:hyperlink>
      <w:r w:rsidRPr="008605CD">
        <w:rPr>
          <w:rStyle w:val="Hyperlink"/>
          <w:i/>
          <w:iCs/>
        </w:rPr>
        <w:t xml:space="preserve"> </w:t>
      </w:r>
      <w:r w:rsidRPr="008605CD">
        <w:rPr>
          <w:rStyle w:val="Hyperlink"/>
          <w:u w:val="none"/>
        </w:rPr>
        <w:t>(Mining Act)</w:t>
      </w:r>
      <w:r w:rsidRPr="008605CD">
        <w:rPr>
          <w:i/>
          <w:iCs/>
        </w:rPr>
        <w:t xml:space="preserve">. </w:t>
      </w:r>
    </w:p>
    <w:bookmarkEnd w:id="0"/>
    <w:bookmarkEnd w:id="1"/>
    <w:p w14:paraId="5AAB469A" w14:textId="5974676F" w:rsidR="001023FE" w:rsidRDefault="001023FE" w:rsidP="0013025F">
      <w:pPr>
        <w:pStyle w:val="Heading2NoLine"/>
      </w:pPr>
      <w:r>
        <w:lastRenderedPageBreak/>
        <w:t>Lodgement information</w:t>
      </w:r>
    </w:p>
    <w:p w14:paraId="2E1D0B30" w14:textId="63863364" w:rsidR="001023FE" w:rsidRPr="001023FE" w:rsidRDefault="001023FE" w:rsidP="001023FE">
      <w:pPr>
        <w:pStyle w:val="BodyText"/>
      </w:pPr>
      <w:r w:rsidRPr="001023FE">
        <w:t>For help with lodging this application or for more information about authorisations in N</w:t>
      </w:r>
      <w:r w:rsidR="00E216D6">
        <w:t>SW</w:t>
      </w:r>
      <w:r w:rsidRPr="001023FE">
        <w:t>, contact:</w:t>
      </w:r>
    </w:p>
    <w:p w14:paraId="2B42F24D" w14:textId="0A4AE927" w:rsidR="001023FE" w:rsidRPr="001023FE" w:rsidRDefault="00E216D6" w:rsidP="001023FE">
      <w:pPr>
        <w:pStyle w:val="BodyText"/>
      </w:pPr>
      <w:r>
        <w:t>NSW Resources</w:t>
      </w:r>
      <w:r w:rsidR="00664E56">
        <w:t>.</w:t>
      </w:r>
    </w:p>
    <w:p w14:paraId="425640D9" w14:textId="77777777" w:rsidR="001023FE" w:rsidRPr="005F6046" w:rsidRDefault="001023FE" w:rsidP="001023FE">
      <w:pPr>
        <w:pStyle w:val="BodyText"/>
        <w:rPr>
          <w:b/>
          <w:bCs/>
        </w:rPr>
      </w:pPr>
      <w:r w:rsidRPr="005F6046">
        <w:rPr>
          <w:b/>
          <w:bCs/>
        </w:rPr>
        <w:t>Assessments and Systems</w:t>
      </w:r>
    </w:p>
    <w:p w14:paraId="0202AC9D" w14:textId="6DBE4010" w:rsidR="001023FE" w:rsidRPr="005F6046" w:rsidRDefault="001023FE" w:rsidP="001023FE">
      <w:pPr>
        <w:pStyle w:val="BodyText"/>
        <w:rPr>
          <w:b/>
          <w:bCs/>
        </w:rPr>
      </w:pPr>
      <w:r w:rsidRPr="005F6046">
        <w:rPr>
          <w:b/>
          <w:bCs/>
        </w:rPr>
        <w:t>Phone +61 2 4063 6600 (8.30</w:t>
      </w:r>
      <w:r w:rsidR="00664E56">
        <w:rPr>
          <w:b/>
          <w:bCs/>
        </w:rPr>
        <w:t xml:space="preserve"> </w:t>
      </w:r>
      <w:r w:rsidRPr="005F6046">
        <w:rPr>
          <w:b/>
          <w:bCs/>
        </w:rPr>
        <w:t>am – 4.30</w:t>
      </w:r>
      <w:r w:rsidR="00664E56">
        <w:rPr>
          <w:b/>
          <w:bCs/>
        </w:rPr>
        <w:t xml:space="preserve"> </w:t>
      </w:r>
      <w:r w:rsidRPr="005F6046">
        <w:rPr>
          <w:b/>
          <w:bCs/>
        </w:rPr>
        <w:t>pm)</w:t>
      </w:r>
    </w:p>
    <w:p w14:paraId="3BA4A61A" w14:textId="7A4D1800" w:rsidR="001023FE" w:rsidRPr="003D4066" w:rsidRDefault="003D4066" w:rsidP="001023FE">
      <w:pPr>
        <w:pStyle w:val="BodyText"/>
        <w:rPr>
          <w:rStyle w:val="Hyperlink"/>
        </w:rPr>
      </w:pPr>
      <w:r>
        <w:fldChar w:fldCharType="begin"/>
      </w:r>
      <w:r>
        <w:instrText xml:space="preserve"> HYPERLINK "mailto:titles@regional.nsw.gov.au" </w:instrText>
      </w:r>
      <w:r>
        <w:fldChar w:fldCharType="separate"/>
      </w:r>
      <w:r w:rsidR="00D615A5" w:rsidRPr="003D4066">
        <w:rPr>
          <w:rStyle w:val="Hyperlink"/>
        </w:rPr>
        <w:t>titles@regional.nsw.gov.au</w:t>
      </w:r>
    </w:p>
    <w:p w14:paraId="721E000C" w14:textId="371E208A" w:rsidR="001023FE" w:rsidRDefault="003D4066" w:rsidP="004621A9">
      <w:pPr>
        <w:pStyle w:val="Heading2NoLine"/>
      </w:pPr>
      <w:r>
        <w:rPr>
          <w:color w:val="22272B" w:themeColor="text1"/>
          <w:sz w:val="22"/>
        </w:rPr>
        <w:fldChar w:fldCharType="end"/>
      </w:r>
      <w:r w:rsidR="001023FE">
        <w:t>Note</w:t>
      </w:r>
    </w:p>
    <w:p w14:paraId="03F4C346" w14:textId="1846F675" w:rsidR="001023FE" w:rsidRDefault="001023FE" w:rsidP="00E216D6">
      <w:pPr>
        <w:pStyle w:val="ListBullet"/>
      </w:pPr>
      <w:r>
        <w:t xml:space="preserve">any reference to the </w:t>
      </w:r>
      <w:r w:rsidRPr="00331008">
        <w:rPr>
          <w:b/>
          <w:bCs/>
        </w:rPr>
        <w:t>‘</w:t>
      </w:r>
      <w:r w:rsidR="0098090C">
        <w:rPr>
          <w:b/>
          <w:bCs/>
        </w:rPr>
        <w:t>department</w:t>
      </w:r>
      <w:r w:rsidRPr="00331008">
        <w:rPr>
          <w:b/>
          <w:bCs/>
        </w:rPr>
        <w:t>’</w:t>
      </w:r>
      <w:r>
        <w:t xml:space="preserve"> in this form, refers to </w:t>
      </w:r>
      <w:r w:rsidR="00E216D6">
        <w:rPr>
          <w:b/>
          <w:bCs/>
        </w:rPr>
        <w:t>NSW Resources</w:t>
      </w:r>
    </w:p>
    <w:p w14:paraId="244CCC11" w14:textId="3CEBEB1D" w:rsidR="002A1E81" w:rsidRDefault="002A1E81" w:rsidP="0013025F">
      <w:pPr>
        <w:pStyle w:val="Heading2NoLine"/>
      </w:pPr>
      <w:r>
        <w:t>Important notes</w:t>
      </w:r>
    </w:p>
    <w:p w14:paraId="4B3E59A4" w14:textId="77777777" w:rsidR="0098090C" w:rsidRPr="008605CD" w:rsidRDefault="0098090C" w:rsidP="0098090C">
      <w:pPr>
        <w:pStyle w:val="Heading2NoLine"/>
      </w:pPr>
      <w:r w:rsidRPr="008605CD">
        <w:t>Costs</w:t>
      </w:r>
    </w:p>
    <w:p w14:paraId="3201BF92" w14:textId="166E794A" w:rsidR="0098090C" w:rsidRPr="008605CD" w:rsidRDefault="0098090C" w:rsidP="0098090C">
      <w:pPr>
        <w:pStyle w:val="BodyText"/>
      </w:pPr>
      <w:r w:rsidRPr="008605CD">
        <w:t xml:space="preserve">For applications under </w:t>
      </w:r>
      <w:r w:rsidRPr="0098090C">
        <w:rPr>
          <w:b/>
          <w:bCs/>
        </w:rPr>
        <w:t xml:space="preserve">section 144 </w:t>
      </w:r>
      <w:r w:rsidRPr="006D06F0">
        <w:t>and</w:t>
      </w:r>
      <w:r w:rsidRPr="0098090C">
        <w:rPr>
          <w:b/>
          <w:bCs/>
        </w:rPr>
        <w:t xml:space="preserve"> section 145A(7)(b) </w:t>
      </w:r>
      <w:r w:rsidRPr="008605CD">
        <w:t>of the Mining Act</w:t>
      </w:r>
      <w:r>
        <w:t>,</w:t>
      </w:r>
      <w:r w:rsidRPr="008605CD">
        <w:t xml:space="preserve"> the authority holder is, in accordance with </w:t>
      </w:r>
      <w:r>
        <w:t>section 152</w:t>
      </w:r>
      <w:r w:rsidRPr="008605CD">
        <w:t xml:space="preserve">, responsible for all costs associated with the arbitration hearing. The </w:t>
      </w:r>
      <w:r>
        <w:t>department</w:t>
      </w:r>
      <w:r w:rsidRPr="008605CD">
        <w:t xml:space="preserve"> will initially pay the costs and issue an invoice to the authority holder for reimbursement of these costs.</w:t>
      </w:r>
    </w:p>
    <w:p w14:paraId="081F1976" w14:textId="272FD4A4" w:rsidR="0098090C" w:rsidRDefault="0098090C" w:rsidP="0098090C">
      <w:pPr>
        <w:pStyle w:val="BodyText"/>
      </w:pPr>
      <w:r w:rsidRPr="008605CD">
        <w:t xml:space="preserve">For applications under </w:t>
      </w:r>
      <w:r w:rsidRPr="0098090C">
        <w:rPr>
          <w:b/>
          <w:bCs/>
        </w:rPr>
        <w:t>section 157</w:t>
      </w:r>
      <w:r w:rsidRPr="008605CD">
        <w:t xml:space="preserve"> of the Mining Act, each party must generally meet their own costs</w:t>
      </w:r>
      <w:r>
        <w:t>,</w:t>
      </w:r>
      <w:r w:rsidRPr="008605CD">
        <w:t xml:space="preserve"> with the cost of the arbitrator being paid by the authority holder. </w:t>
      </w:r>
      <w:r>
        <w:t xml:space="preserve"> </w:t>
      </w:r>
    </w:p>
    <w:p w14:paraId="2C207A0B" w14:textId="02ECF17D" w:rsidR="0098090C" w:rsidRPr="008605CD" w:rsidRDefault="0098090C" w:rsidP="0098090C">
      <w:pPr>
        <w:pStyle w:val="BodyText"/>
      </w:pPr>
      <w:r>
        <w:t xml:space="preserve">For applications under </w:t>
      </w:r>
      <w:r w:rsidRPr="0098090C">
        <w:rPr>
          <w:b/>
          <w:bCs/>
        </w:rPr>
        <w:t>section 141(4)</w:t>
      </w:r>
      <w:r>
        <w:t xml:space="preserve"> of the Mining Act, </w:t>
      </w:r>
      <w:r w:rsidRPr="008605CD">
        <w:t>the authority holder is, in accordance with s</w:t>
      </w:r>
      <w:r>
        <w:t>ection 148C</w:t>
      </w:r>
      <w:r w:rsidRPr="008605CD">
        <w:t xml:space="preserve">, responsible for all costs </w:t>
      </w:r>
      <w:r>
        <w:t xml:space="preserve">of the landholder </w:t>
      </w:r>
      <w:r w:rsidRPr="008605CD">
        <w:t xml:space="preserve">associated with </w:t>
      </w:r>
      <w:r>
        <w:t xml:space="preserve">any </w:t>
      </w:r>
      <w:r w:rsidRPr="008605CD">
        <w:t>arbitration hearing.</w:t>
      </w:r>
    </w:p>
    <w:p w14:paraId="74F6B7FB" w14:textId="77777777" w:rsidR="0098090C" w:rsidRPr="008605CD" w:rsidRDefault="0098090C" w:rsidP="0098090C">
      <w:pPr>
        <w:pStyle w:val="Heading2NoLine"/>
      </w:pPr>
      <w:r w:rsidRPr="008605CD">
        <w:t xml:space="preserve">Who can complete this form? </w:t>
      </w:r>
    </w:p>
    <w:p w14:paraId="37FD1D08" w14:textId="77777777" w:rsidR="0098090C" w:rsidRPr="008605CD" w:rsidRDefault="0098090C" w:rsidP="0098090C">
      <w:pPr>
        <w:pStyle w:val="BodyText"/>
        <w:rPr>
          <w:b/>
          <w:bCs/>
        </w:rPr>
      </w:pPr>
      <w:r w:rsidRPr="008605CD">
        <w:t>This form can be completed by either an affected landholder or the relevant holder of a prospecting authority.</w:t>
      </w:r>
      <w:r w:rsidRPr="008605CD">
        <w:rPr>
          <w:b/>
          <w:bCs/>
        </w:rPr>
        <w:t xml:space="preserve"> </w:t>
      </w:r>
    </w:p>
    <w:p w14:paraId="044F97B3" w14:textId="7EB57636" w:rsidR="0098090C" w:rsidRPr="008605CD" w:rsidRDefault="0098090C" w:rsidP="0098090C">
      <w:pPr>
        <w:pStyle w:val="BodyText"/>
      </w:pPr>
      <w:r w:rsidRPr="008605CD">
        <w:t>Where the authority holder is completing the application, it</w:t>
      </w:r>
      <w:r w:rsidRPr="008605CD">
        <w:rPr>
          <w:b/>
          <w:bCs/>
        </w:rPr>
        <w:t xml:space="preserve"> </w:t>
      </w:r>
      <w:r w:rsidRPr="008605CD">
        <w:t xml:space="preserve">should be completed by the entity that holds the prospecting authority, not a parent or otherwise related company. In addition, the </w:t>
      </w:r>
      <w:r>
        <w:t>section 142</w:t>
      </w:r>
      <w:r w:rsidRPr="008605CD">
        <w:t xml:space="preserve"> and </w:t>
      </w:r>
      <w:r>
        <w:t>section 143</w:t>
      </w:r>
      <w:r w:rsidRPr="008605CD">
        <w:t xml:space="preserve"> notices must have been served by the holder of the prospecting authority, not a parent or otherwise related company.</w:t>
      </w:r>
    </w:p>
    <w:p w14:paraId="7C7B4EB1" w14:textId="2E015E4C" w:rsidR="0098090C" w:rsidRPr="008605CD" w:rsidRDefault="0098090C" w:rsidP="0098090C">
      <w:pPr>
        <w:pStyle w:val="Heading2NoLine"/>
      </w:pPr>
      <w:r w:rsidRPr="008605CD">
        <w:t xml:space="preserve">Serving of notices and providing evidence to the </w:t>
      </w:r>
      <w:r>
        <w:t>department</w:t>
      </w:r>
    </w:p>
    <w:p w14:paraId="2186E400" w14:textId="77777777" w:rsidR="0098090C" w:rsidRPr="008605CD" w:rsidRDefault="0098090C" w:rsidP="0098090C">
      <w:pPr>
        <w:pStyle w:val="BodyText"/>
        <w:rPr>
          <w:b/>
          <w:bCs/>
        </w:rPr>
      </w:pPr>
      <w:r w:rsidRPr="008605CD">
        <w:t xml:space="preserve">Prior to completion of this form, it is necessary that relevant notices have been served as detailed below. Section 383 of the Mining Act details the methods by which notices may be served. </w:t>
      </w:r>
    </w:p>
    <w:p w14:paraId="4EE585AD" w14:textId="0933EBA5" w:rsidR="0098090C" w:rsidRPr="008605CD" w:rsidRDefault="0098090C" w:rsidP="0098090C">
      <w:pPr>
        <w:pStyle w:val="BodyText"/>
      </w:pPr>
      <w:r w:rsidRPr="008605CD">
        <w:t xml:space="preserve">For requests to appoint an arbitrator under </w:t>
      </w:r>
      <w:r>
        <w:rPr>
          <w:b/>
          <w:bCs/>
        </w:rPr>
        <w:t>section 144</w:t>
      </w:r>
      <w:r w:rsidRPr="006B571C">
        <w:rPr>
          <w:b/>
          <w:bCs/>
        </w:rPr>
        <w:t xml:space="preserve"> and </w:t>
      </w:r>
      <w:r>
        <w:rPr>
          <w:b/>
          <w:bCs/>
        </w:rPr>
        <w:t xml:space="preserve">section 145A(7)(b) </w:t>
      </w:r>
      <w:r w:rsidRPr="008605CD">
        <w:t>of the Mining Act, you</w:t>
      </w:r>
      <w:r w:rsidRPr="008605CD">
        <w:rPr>
          <w:i/>
          <w:iCs/>
        </w:rPr>
        <w:t xml:space="preserve"> </w:t>
      </w:r>
      <w:r w:rsidRPr="008605CD">
        <w:t>need to ensure the following:</w:t>
      </w:r>
    </w:p>
    <w:p w14:paraId="56462818" w14:textId="1EDD39EF" w:rsidR="0098090C" w:rsidRPr="008605CD" w:rsidRDefault="0098090C" w:rsidP="00ED52C4">
      <w:pPr>
        <w:pStyle w:val="ListBullet"/>
      </w:pPr>
      <w:r w:rsidRPr="008605CD">
        <w:lastRenderedPageBreak/>
        <w:t xml:space="preserve">A minimum 28 day notice period between the </w:t>
      </w:r>
      <w:r>
        <w:t>section 142</w:t>
      </w:r>
      <w:r w:rsidRPr="008605CD">
        <w:t xml:space="preserve"> and </w:t>
      </w:r>
      <w:r>
        <w:t>section 143</w:t>
      </w:r>
      <w:r w:rsidRPr="008605CD">
        <w:t xml:space="preserve"> notices (plus 7 working days postage allowance</w:t>
      </w:r>
      <w:r w:rsidRPr="008605CD">
        <w:rPr>
          <w:rStyle w:val="FootnoteReference"/>
        </w:rPr>
        <w:footnoteReference w:id="2"/>
      </w:r>
      <w:r w:rsidRPr="008605CD">
        <w:t>)</w:t>
      </w:r>
      <w:r>
        <w:t>, and</w:t>
      </w:r>
    </w:p>
    <w:p w14:paraId="5C7D1049" w14:textId="280444D7" w:rsidR="0098090C" w:rsidRDefault="0098090C" w:rsidP="00ED52C4">
      <w:pPr>
        <w:pStyle w:val="ListBullet"/>
      </w:pPr>
      <w:r w:rsidRPr="008605CD">
        <w:t xml:space="preserve">A minimum 28 day notice period between the </w:t>
      </w:r>
      <w:r>
        <w:t>section 143</w:t>
      </w:r>
      <w:r w:rsidRPr="008605CD">
        <w:t xml:space="preserve"> notice and the request to appoint an arbitrator under </w:t>
      </w:r>
      <w:r>
        <w:t>section 144</w:t>
      </w:r>
      <w:r w:rsidRPr="008605CD">
        <w:t xml:space="preserve"> (plus 7 working days postage allowance</w:t>
      </w:r>
      <w:r w:rsidRPr="008605CD">
        <w:rPr>
          <w:vertAlign w:val="superscript"/>
        </w:rPr>
        <w:t>1</w:t>
      </w:r>
      <w:r w:rsidRPr="008605CD">
        <w:t>)</w:t>
      </w:r>
      <w:r>
        <w:t>.</w:t>
      </w:r>
    </w:p>
    <w:p w14:paraId="6065CE71" w14:textId="77777777" w:rsidR="0098090C" w:rsidRPr="008605CD" w:rsidRDefault="0098090C" w:rsidP="0098090C">
      <w:pPr>
        <w:pStyle w:val="BodyText"/>
      </w:pPr>
      <w:r w:rsidRPr="008605CD">
        <w:t>You also need to provide:</w:t>
      </w:r>
    </w:p>
    <w:p w14:paraId="3CADB332" w14:textId="1CD5589F" w:rsidR="0098090C" w:rsidRPr="008605CD" w:rsidRDefault="0098090C" w:rsidP="00ED52C4">
      <w:pPr>
        <w:pStyle w:val="ListBullet"/>
      </w:pPr>
      <w:bookmarkStart w:id="3" w:name="_Hlk163205950"/>
      <w:r w:rsidRPr="008605CD">
        <w:t xml:space="preserve">Your </w:t>
      </w:r>
      <w:r>
        <w:t>section 142</w:t>
      </w:r>
      <w:r w:rsidRPr="008605CD">
        <w:t xml:space="preserve"> notice and evidence of service</w:t>
      </w:r>
      <w:r>
        <w:t xml:space="preserve"> on each landholder</w:t>
      </w:r>
      <w:r w:rsidRPr="008605CD">
        <w:t xml:space="preserve"> </w:t>
      </w:r>
      <w:r>
        <w:t xml:space="preserve">of the land concerned </w:t>
      </w:r>
      <w:r w:rsidRPr="008605CD">
        <w:t>(such as the express post receipt where applicable)</w:t>
      </w:r>
      <w:r>
        <w:t>,</w:t>
      </w:r>
    </w:p>
    <w:p w14:paraId="6EC05F73" w14:textId="3FB59E1C" w:rsidR="0098090C" w:rsidRPr="008605CD" w:rsidRDefault="0098090C" w:rsidP="00ED52C4">
      <w:pPr>
        <w:pStyle w:val="ListBullet"/>
      </w:pPr>
      <w:r w:rsidRPr="008605CD">
        <w:t xml:space="preserve">Your </w:t>
      </w:r>
      <w:r>
        <w:t>section 143</w:t>
      </w:r>
      <w:r w:rsidRPr="008605CD">
        <w:t xml:space="preserve"> notice and evidence of service</w:t>
      </w:r>
      <w:r w:rsidRPr="00A737AA">
        <w:t xml:space="preserve"> </w:t>
      </w:r>
      <w:r>
        <w:t>on each landholder</w:t>
      </w:r>
      <w:r w:rsidRPr="00560292">
        <w:t xml:space="preserve"> </w:t>
      </w:r>
      <w:r>
        <w:t>of the land concerned</w:t>
      </w:r>
      <w:r w:rsidRPr="008605CD">
        <w:t xml:space="preserve"> (such as the express post receipt where applicable)</w:t>
      </w:r>
      <w:r>
        <w:t>,</w:t>
      </w:r>
    </w:p>
    <w:p w14:paraId="651ABA42" w14:textId="77777777" w:rsidR="0098090C" w:rsidRPr="008605CD" w:rsidRDefault="0098090C" w:rsidP="00ED52C4">
      <w:pPr>
        <w:pStyle w:val="ListBullet"/>
      </w:pPr>
      <w:bookmarkStart w:id="4" w:name="_Hlk163203954"/>
      <w:r w:rsidRPr="008605CD">
        <w:t xml:space="preserve">Copies </w:t>
      </w:r>
      <w:r>
        <w:t xml:space="preserve">of </w:t>
      </w:r>
      <w:r w:rsidRPr="008605CD">
        <w:t>certificates of title for the land the subject of the request to appoint an arbitrator, and</w:t>
      </w:r>
    </w:p>
    <w:p w14:paraId="4D685D01" w14:textId="77777777" w:rsidR="0098090C" w:rsidRPr="008605CD" w:rsidRDefault="0098090C" w:rsidP="00ED52C4">
      <w:pPr>
        <w:pStyle w:val="ListBullet"/>
      </w:pPr>
      <w:r w:rsidRPr="008605CD">
        <w:t>An ASIC search for land owned by a company</w:t>
      </w:r>
      <w:bookmarkEnd w:id="3"/>
      <w:r w:rsidRPr="008605CD">
        <w:t xml:space="preserve"> (where applicable)</w:t>
      </w:r>
      <w:r>
        <w:t>.</w:t>
      </w:r>
    </w:p>
    <w:bookmarkEnd w:id="4"/>
    <w:p w14:paraId="37C4BFD6" w14:textId="68B8D273" w:rsidR="0098090C" w:rsidRPr="008605CD" w:rsidRDefault="0098090C" w:rsidP="0098090C">
      <w:pPr>
        <w:pStyle w:val="BodyText"/>
      </w:pPr>
      <w:r>
        <w:t xml:space="preserve">For requests to appoint an arbitrator under </w:t>
      </w:r>
      <w:r>
        <w:rPr>
          <w:b/>
          <w:bCs/>
        </w:rPr>
        <w:t xml:space="preserve">section 145A(7)(b) </w:t>
      </w:r>
      <w:r>
        <w:t>of the Mining Act after the termination of a mediation</w:t>
      </w:r>
      <w:r w:rsidRPr="00EF47AF">
        <w:t xml:space="preserve">, </w:t>
      </w:r>
      <w:r>
        <w:t>you</w:t>
      </w:r>
      <w:r w:rsidRPr="00EF47AF">
        <w:t xml:space="preserve"> should also submit evidence that the mediation process has been terminated.</w:t>
      </w:r>
      <w:r>
        <w:t xml:space="preserve"> This is in addition to the items listed above.</w:t>
      </w:r>
    </w:p>
    <w:p w14:paraId="120051BB" w14:textId="77777777" w:rsidR="0098090C" w:rsidRPr="008605CD" w:rsidRDefault="0098090C" w:rsidP="0098090C">
      <w:pPr>
        <w:pStyle w:val="BodyText"/>
      </w:pPr>
      <w:r w:rsidRPr="008605CD">
        <w:t xml:space="preserve">For requests to appoint an arbitrator under </w:t>
      </w:r>
      <w:r w:rsidRPr="008605CD">
        <w:rPr>
          <w:b/>
          <w:bCs/>
        </w:rPr>
        <w:t>s141(4)</w:t>
      </w:r>
      <w:r w:rsidRPr="008605CD">
        <w:t xml:space="preserve"> of the Mining Act</w:t>
      </w:r>
      <w:r w:rsidRPr="008605CD">
        <w:rPr>
          <w:i/>
          <w:iCs/>
        </w:rPr>
        <w:t xml:space="preserve">, </w:t>
      </w:r>
      <w:r w:rsidRPr="008605CD">
        <w:t>please provide a copy of the existing access arrangement, details of the contravention of the access arrangement and what action has been taken to date.</w:t>
      </w:r>
    </w:p>
    <w:p w14:paraId="314C365F" w14:textId="77777777" w:rsidR="0098090C" w:rsidRDefault="0098090C" w:rsidP="0098090C">
      <w:pPr>
        <w:pStyle w:val="BodyText"/>
      </w:pPr>
      <w:r w:rsidRPr="008605CD">
        <w:t xml:space="preserve">For requests to appoint an arbitrator under </w:t>
      </w:r>
      <w:r w:rsidRPr="008605CD">
        <w:rPr>
          <w:b/>
          <w:bCs/>
        </w:rPr>
        <w:t>s157(4)</w:t>
      </w:r>
      <w:r w:rsidRPr="008605CD">
        <w:t xml:space="preserve"> of the Mining Act</w:t>
      </w:r>
      <w:r w:rsidRPr="008605CD">
        <w:rPr>
          <w:i/>
          <w:iCs/>
        </w:rPr>
        <w:t xml:space="preserve">, </w:t>
      </w:r>
      <w:r w:rsidRPr="008605CD">
        <w:t xml:space="preserve">please provide a copy of the existing access arrangement that you wish to vary, the notice issued in accordance with s157(2) and the evidence of service of the notice. You also must ensure there was a 28 day notice period between the s157(2) notice and making this application. </w:t>
      </w:r>
    </w:p>
    <w:p w14:paraId="521C7B35" w14:textId="77777777" w:rsidR="0098090C" w:rsidRPr="008605CD" w:rsidRDefault="0098090C" w:rsidP="0098090C">
      <w:pPr>
        <w:pStyle w:val="Heading2NoLine"/>
      </w:pPr>
      <w:r w:rsidRPr="008605CD">
        <w:t>Agents</w:t>
      </w:r>
    </w:p>
    <w:p w14:paraId="29AF81F6" w14:textId="5BA4DB3A" w:rsidR="0098090C" w:rsidRDefault="0098090C" w:rsidP="0098090C">
      <w:pPr>
        <w:pStyle w:val="BodyText"/>
      </w:pPr>
      <w:r w:rsidRPr="008605CD">
        <w:t xml:space="preserve">If this application, or one of the notice/s required in support of this application, is lodged and/or served by an agent on behalf of the applicant, the </w:t>
      </w:r>
      <w:r>
        <w:t>department</w:t>
      </w:r>
      <w:r w:rsidRPr="008605CD">
        <w:t xml:space="preserve"> may seek confirmation of the authority under which the agent operates and any limits of that authority. The agent will need to complete the declaration at the end of this form and supply evidence of their appointment, if not already supplied to the </w:t>
      </w:r>
      <w:r w:rsidR="002A701E">
        <w:t>d</w:t>
      </w:r>
      <w:r>
        <w:t>epartment</w:t>
      </w:r>
      <w:r w:rsidRPr="008605CD">
        <w:t xml:space="preserve"> (cl</w:t>
      </w:r>
      <w:r>
        <w:t xml:space="preserve">ause </w:t>
      </w:r>
      <w:r w:rsidRPr="008605CD">
        <w:t xml:space="preserve">97 of the </w:t>
      </w:r>
      <w:hyperlink r:id="rId16" w:history="1">
        <w:r w:rsidRPr="008605CD">
          <w:rPr>
            <w:rStyle w:val="Hyperlink"/>
          </w:rPr>
          <w:t>Mining Regulation 2016</w:t>
        </w:r>
      </w:hyperlink>
      <w:r w:rsidRPr="008605CD">
        <w:rPr>
          <w:rStyle w:val="Hyperlink"/>
        </w:rPr>
        <w:t xml:space="preserve"> </w:t>
      </w:r>
      <w:r w:rsidRPr="0098090C">
        <w:rPr>
          <w:rStyle w:val="Hyperlink"/>
          <w:u w:val="none"/>
        </w:rPr>
        <w:t>(Regulation)</w:t>
      </w:r>
      <w:r w:rsidRPr="0098090C">
        <w:t>)</w:t>
      </w:r>
      <w:r w:rsidRPr="008605CD">
        <w:t xml:space="preserve">. </w:t>
      </w:r>
    </w:p>
    <w:p w14:paraId="4D198ED0" w14:textId="77777777" w:rsidR="0098090C" w:rsidRPr="008605CD" w:rsidRDefault="0098090C" w:rsidP="0098090C">
      <w:pPr>
        <w:pStyle w:val="BodyText"/>
      </w:pPr>
      <w:r w:rsidRPr="008605CD">
        <w:t xml:space="preserve">Please note, the authorisation to act as an agent must be in place at the time the notice/s are issued or the application is made, </w:t>
      </w:r>
      <w:r>
        <w:t>if the notices were served or the application was lodged by the agent</w:t>
      </w:r>
      <w:r w:rsidRPr="008605CD">
        <w:t>.</w:t>
      </w:r>
    </w:p>
    <w:p w14:paraId="6888903C" w14:textId="77777777" w:rsidR="0098090C" w:rsidRPr="008605CD" w:rsidRDefault="0098090C" w:rsidP="0098090C">
      <w:pPr>
        <w:pStyle w:val="Heading2NoLine"/>
      </w:pPr>
      <w:r w:rsidRPr="008605CD">
        <w:t>Next steps</w:t>
      </w:r>
    </w:p>
    <w:p w14:paraId="5A12435C" w14:textId="72488E4C" w:rsidR="0098090C" w:rsidRPr="008605CD" w:rsidRDefault="0098090C" w:rsidP="0098090C">
      <w:pPr>
        <w:pStyle w:val="BodyText"/>
      </w:pPr>
      <w:r w:rsidRPr="008605CD">
        <w:t xml:space="preserve">Once the </w:t>
      </w:r>
      <w:r>
        <w:t>department</w:t>
      </w:r>
      <w:r w:rsidRPr="008605CD">
        <w:t xml:space="preserve"> is satisfied all requirements have been met, arrangements will be made for an arbitrator to be appointed from the </w:t>
      </w:r>
      <w:r>
        <w:t>Arbitration P</w:t>
      </w:r>
      <w:r w:rsidRPr="008605CD">
        <w:t>anel</w:t>
      </w:r>
      <w:r>
        <w:t>.</w:t>
      </w:r>
      <w:r w:rsidRPr="008605CD">
        <w:t xml:space="preserve"> </w:t>
      </w:r>
    </w:p>
    <w:p w14:paraId="09AEFA0A" w14:textId="4DB5C742" w:rsidR="0098090C" w:rsidRPr="008605CD" w:rsidRDefault="0098090C" w:rsidP="0098090C">
      <w:pPr>
        <w:pStyle w:val="BodyText"/>
      </w:pPr>
      <w:r w:rsidRPr="008605CD">
        <w:lastRenderedPageBreak/>
        <w:t xml:space="preserve">The </w:t>
      </w:r>
      <w:r>
        <w:t>department</w:t>
      </w:r>
      <w:r w:rsidRPr="008605CD">
        <w:t xml:space="preserve"> will notify you that an arbitrator has been appointed, and the arbitrator will contact you to arrange the next steps in the process. For more information, visit the </w:t>
      </w:r>
      <w:hyperlink r:id="rId17" w:history="1">
        <w:r w:rsidRPr="008605CD">
          <w:rPr>
            <w:rStyle w:val="Hyperlink"/>
          </w:rPr>
          <w:t>Land access arbitration procedure</w:t>
        </w:r>
      </w:hyperlink>
      <w:r w:rsidRPr="008605CD">
        <w:t xml:space="preserve"> web page on the </w:t>
      </w:r>
      <w:r>
        <w:t>department</w:t>
      </w:r>
      <w:r w:rsidRPr="008605CD">
        <w:t>’s website.</w:t>
      </w:r>
    </w:p>
    <w:p w14:paraId="3DA951A0" w14:textId="47EC325F" w:rsidR="002A1E81" w:rsidRPr="002E1C9C" w:rsidRDefault="002A1E81" w:rsidP="00C51929">
      <w:pPr>
        <w:pStyle w:val="BodyText"/>
      </w:pPr>
      <w:r w:rsidRPr="002E1C9C">
        <w:br w:type="page"/>
      </w:r>
    </w:p>
    <w:p w14:paraId="540A8DFB" w14:textId="329DF6E2" w:rsidR="002A1E81" w:rsidRDefault="00CB0BF0" w:rsidP="002A1E81">
      <w:pPr>
        <w:pStyle w:val="Headingnumbered1"/>
      </w:pPr>
      <w:r>
        <w:lastRenderedPageBreak/>
        <w:t>Autho</w:t>
      </w:r>
      <w:r w:rsidR="0085778C">
        <w:t>rity</w:t>
      </w:r>
      <w:r w:rsidR="00FE0F64">
        <w:t xml:space="preserve"> details</w:t>
      </w:r>
    </w:p>
    <w:tbl>
      <w:tblPr>
        <w:tblStyle w:val="GridTable4-Accent2"/>
        <w:tblW w:w="0" w:type="auto"/>
        <w:tblLook w:val="0620" w:firstRow="1" w:lastRow="0" w:firstColumn="0" w:lastColumn="0" w:noHBand="1" w:noVBand="1"/>
        <w:tblDescription w:val="Authority information"/>
      </w:tblPr>
      <w:tblGrid>
        <w:gridCol w:w="3209"/>
        <w:gridCol w:w="3209"/>
        <w:gridCol w:w="3210"/>
      </w:tblGrid>
      <w:tr w:rsidR="0085778C" w:rsidRPr="0085778C" w14:paraId="380E8EA2" w14:textId="77777777" w:rsidTr="0085778C">
        <w:trPr>
          <w:cnfStyle w:val="100000000000" w:firstRow="1" w:lastRow="0" w:firstColumn="0" w:lastColumn="0" w:oddVBand="0" w:evenVBand="0" w:oddHBand="0" w:evenHBand="0" w:firstRowFirstColumn="0" w:firstRowLastColumn="0" w:lastRowFirstColumn="0" w:lastRowLastColumn="0"/>
        </w:trPr>
        <w:tc>
          <w:tcPr>
            <w:tcW w:w="3209" w:type="dxa"/>
          </w:tcPr>
          <w:p w14:paraId="1567D16D" w14:textId="0030A673" w:rsidR="0085778C" w:rsidRPr="0085778C" w:rsidRDefault="0085778C" w:rsidP="0085778C">
            <w:pPr>
              <w:tabs>
                <w:tab w:val="left" w:pos="709"/>
              </w:tabs>
              <w:suppressAutoHyphens w:val="0"/>
              <w:spacing w:before="80" w:after="80" w:line="276" w:lineRule="auto"/>
              <w:rPr>
                <w:rFonts w:asciiTheme="minorHAnsi" w:hAnsiTheme="minorHAnsi" w:cs="Arial"/>
                <w:noProof/>
                <w:color w:val="auto"/>
                <w:lang w:eastAsia="en-AU"/>
              </w:rPr>
            </w:pPr>
            <w:r w:rsidRPr="0085778C">
              <w:rPr>
                <w:rFonts w:asciiTheme="minorHAnsi" w:hAnsiTheme="minorHAnsi" w:cs="Arial"/>
                <w:noProof/>
                <w:color w:val="auto"/>
                <w:lang w:eastAsia="en-AU"/>
              </w:rPr>
              <w:t>Type</w:t>
            </w:r>
            <w:r w:rsidR="00CF3CD1">
              <w:rPr>
                <w:rFonts w:asciiTheme="minorHAnsi" w:hAnsiTheme="minorHAnsi" w:cs="Arial"/>
                <w:noProof/>
                <w:color w:val="auto"/>
                <w:lang w:eastAsia="en-AU"/>
              </w:rPr>
              <w:t xml:space="preserve"> </w:t>
            </w:r>
          </w:p>
        </w:tc>
        <w:tc>
          <w:tcPr>
            <w:tcW w:w="3209" w:type="dxa"/>
          </w:tcPr>
          <w:p w14:paraId="4AD9EF54" w14:textId="77777777" w:rsidR="0085778C" w:rsidRPr="0085778C" w:rsidRDefault="0085778C" w:rsidP="0085778C">
            <w:pPr>
              <w:tabs>
                <w:tab w:val="left" w:pos="709"/>
              </w:tabs>
              <w:suppressAutoHyphens w:val="0"/>
              <w:spacing w:before="80" w:after="80" w:line="276" w:lineRule="auto"/>
              <w:rPr>
                <w:rFonts w:asciiTheme="minorHAnsi" w:hAnsiTheme="minorHAnsi" w:cs="Arial"/>
                <w:noProof/>
                <w:color w:val="auto"/>
                <w:lang w:eastAsia="en-AU"/>
              </w:rPr>
            </w:pPr>
            <w:r w:rsidRPr="0085778C">
              <w:rPr>
                <w:rFonts w:asciiTheme="minorHAnsi" w:eastAsia="Arial" w:hAnsiTheme="minorHAnsi" w:cs="Times New Roman"/>
                <w:noProof/>
                <w:color w:val="auto"/>
                <w:lang w:eastAsia="en-AU"/>
              </w:rPr>
              <w:t>Number</w:t>
            </w:r>
          </w:p>
        </w:tc>
        <w:tc>
          <w:tcPr>
            <w:tcW w:w="3210" w:type="dxa"/>
          </w:tcPr>
          <w:p w14:paraId="25BF5437" w14:textId="77777777" w:rsidR="0085778C" w:rsidRPr="0085778C" w:rsidRDefault="0085778C" w:rsidP="0085778C">
            <w:pPr>
              <w:tabs>
                <w:tab w:val="left" w:pos="709"/>
              </w:tabs>
              <w:suppressAutoHyphens w:val="0"/>
              <w:spacing w:before="80" w:after="80" w:line="276" w:lineRule="auto"/>
              <w:rPr>
                <w:rFonts w:asciiTheme="minorHAnsi" w:hAnsiTheme="minorHAnsi" w:cs="Arial"/>
                <w:noProof/>
                <w:color w:val="auto"/>
                <w:lang w:eastAsia="en-AU"/>
              </w:rPr>
            </w:pPr>
            <w:r w:rsidRPr="0085778C">
              <w:rPr>
                <w:rFonts w:asciiTheme="minorHAnsi" w:eastAsia="Arial" w:hAnsiTheme="minorHAnsi" w:cs="Times New Roman"/>
                <w:noProof/>
                <w:color w:val="auto"/>
                <w:lang w:eastAsia="en-AU"/>
              </w:rPr>
              <w:t>Act</w:t>
            </w:r>
          </w:p>
        </w:tc>
      </w:tr>
      <w:tr w:rsidR="0085778C" w:rsidRPr="0085778C" w14:paraId="499EF233" w14:textId="77777777" w:rsidTr="0085778C">
        <w:tc>
          <w:tcPr>
            <w:tcW w:w="3209" w:type="dxa"/>
          </w:tcPr>
          <w:p w14:paraId="2182AFB9"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19"/>
                  <w:enabled/>
                  <w:calcOnExit w:val="0"/>
                  <w:textInput/>
                </w:ffData>
              </w:fldChar>
            </w:r>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p>
        </w:tc>
        <w:tc>
          <w:tcPr>
            <w:tcW w:w="3209" w:type="dxa"/>
          </w:tcPr>
          <w:p w14:paraId="2D9C2200"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24"/>
                  <w:enabled/>
                  <w:calcOnExit w:val="0"/>
                  <w:textInput/>
                </w:ffData>
              </w:fldChar>
            </w:r>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p>
        </w:tc>
        <w:tc>
          <w:tcPr>
            <w:tcW w:w="3210" w:type="dxa"/>
          </w:tcPr>
          <w:p w14:paraId="59D13303"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29"/>
                  <w:enabled/>
                  <w:calcOnExit w:val="0"/>
                  <w:textInput/>
                </w:ffData>
              </w:fldChar>
            </w:r>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p>
        </w:tc>
      </w:tr>
      <w:tr w:rsidR="0085778C" w:rsidRPr="0085778C" w14:paraId="5CDAD6F2" w14:textId="77777777" w:rsidTr="0085778C">
        <w:tc>
          <w:tcPr>
            <w:tcW w:w="3209" w:type="dxa"/>
          </w:tcPr>
          <w:p w14:paraId="71BE6EE2"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0"/>
                  <w:enabled/>
                  <w:calcOnExit w:val="0"/>
                  <w:textInput/>
                </w:ffData>
              </w:fldChar>
            </w:r>
            <w:bookmarkStart w:id="5" w:name="Text30"/>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5"/>
          </w:p>
        </w:tc>
        <w:tc>
          <w:tcPr>
            <w:tcW w:w="3209" w:type="dxa"/>
          </w:tcPr>
          <w:p w14:paraId="31B0C492"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1"/>
                  <w:enabled/>
                  <w:calcOnExit w:val="0"/>
                  <w:textInput/>
                </w:ffData>
              </w:fldChar>
            </w:r>
            <w:bookmarkStart w:id="6" w:name="Text31"/>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6"/>
          </w:p>
        </w:tc>
        <w:tc>
          <w:tcPr>
            <w:tcW w:w="3210" w:type="dxa"/>
          </w:tcPr>
          <w:p w14:paraId="6571E13D"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2"/>
                  <w:enabled/>
                  <w:calcOnExit w:val="0"/>
                  <w:textInput/>
                </w:ffData>
              </w:fldChar>
            </w:r>
            <w:bookmarkStart w:id="7" w:name="Text32"/>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7"/>
          </w:p>
        </w:tc>
      </w:tr>
      <w:tr w:rsidR="0085778C" w:rsidRPr="0085778C" w14:paraId="787DC668" w14:textId="77777777" w:rsidTr="0085778C">
        <w:tc>
          <w:tcPr>
            <w:tcW w:w="3209" w:type="dxa"/>
          </w:tcPr>
          <w:p w14:paraId="5274F06F"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3"/>
                  <w:enabled/>
                  <w:calcOnExit w:val="0"/>
                  <w:textInput/>
                </w:ffData>
              </w:fldChar>
            </w:r>
            <w:bookmarkStart w:id="8" w:name="Text33"/>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8"/>
          </w:p>
        </w:tc>
        <w:tc>
          <w:tcPr>
            <w:tcW w:w="3209" w:type="dxa"/>
          </w:tcPr>
          <w:p w14:paraId="6B38A917"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6"/>
                  <w:enabled/>
                  <w:calcOnExit w:val="0"/>
                  <w:textInput/>
                </w:ffData>
              </w:fldChar>
            </w:r>
            <w:bookmarkStart w:id="9" w:name="Text36"/>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9"/>
          </w:p>
        </w:tc>
        <w:tc>
          <w:tcPr>
            <w:tcW w:w="3210" w:type="dxa"/>
          </w:tcPr>
          <w:p w14:paraId="77BBBE3B"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9"/>
                  <w:enabled/>
                  <w:calcOnExit w:val="0"/>
                  <w:textInput/>
                </w:ffData>
              </w:fldChar>
            </w:r>
            <w:bookmarkStart w:id="10" w:name="Text39"/>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10"/>
          </w:p>
        </w:tc>
      </w:tr>
      <w:tr w:rsidR="0085778C" w:rsidRPr="0085778C" w14:paraId="5BF0C37A" w14:textId="77777777" w:rsidTr="0085778C">
        <w:tc>
          <w:tcPr>
            <w:tcW w:w="3209" w:type="dxa"/>
          </w:tcPr>
          <w:p w14:paraId="0C31700E"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4"/>
                  <w:enabled/>
                  <w:calcOnExit w:val="0"/>
                  <w:textInput/>
                </w:ffData>
              </w:fldChar>
            </w:r>
            <w:bookmarkStart w:id="11" w:name="Text34"/>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11"/>
          </w:p>
        </w:tc>
        <w:tc>
          <w:tcPr>
            <w:tcW w:w="3209" w:type="dxa"/>
          </w:tcPr>
          <w:p w14:paraId="5FA48EB1"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7"/>
                  <w:enabled/>
                  <w:calcOnExit w:val="0"/>
                  <w:textInput/>
                </w:ffData>
              </w:fldChar>
            </w:r>
            <w:bookmarkStart w:id="12" w:name="Text37"/>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12"/>
          </w:p>
        </w:tc>
        <w:tc>
          <w:tcPr>
            <w:tcW w:w="3210" w:type="dxa"/>
          </w:tcPr>
          <w:p w14:paraId="470312B0"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40"/>
                  <w:enabled/>
                  <w:calcOnExit w:val="0"/>
                  <w:textInput/>
                </w:ffData>
              </w:fldChar>
            </w:r>
            <w:bookmarkStart w:id="13" w:name="Text40"/>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13"/>
          </w:p>
        </w:tc>
      </w:tr>
      <w:tr w:rsidR="0085778C" w:rsidRPr="0085778C" w14:paraId="7885D7B0" w14:textId="77777777" w:rsidTr="0085778C">
        <w:tc>
          <w:tcPr>
            <w:tcW w:w="3209" w:type="dxa"/>
          </w:tcPr>
          <w:p w14:paraId="3E87FB7C"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5"/>
                  <w:enabled/>
                  <w:calcOnExit w:val="0"/>
                  <w:textInput/>
                </w:ffData>
              </w:fldChar>
            </w:r>
            <w:bookmarkStart w:id="14" w:name="Text35"/>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14"/>
          </w:p>
        </w:tc>
        <w:tc>
          <w:tcPr>
            <w:tcW w:w="3209" w:type="dxa"/>
          </w:tcPr>
          <w:p w14:paraId="01C78790"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38"/>
                  <w:enabled/>
                  <w:calcOnExit w:val="0"/>
                  <w:textInput/>
                </w:ffData>
              </w:fldChar>
            </w:r>
            <w:bookmarkStart w:id="15" w:name="Text38"/>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15"/>
          </w:p>
        </w:tc>
        <w:tc>
          <w:tcPr>
            <w:tcW w:w="3210" w:type="dxa"/>
          </w:tcPr>
          <w:p w14:paraId="5EA845AD" w14:textId="77777777" w:rsidR="0085778C" w:rsidRPr="0085778C" w:rsidRDefault="0085778C" w:rsidP="0085778C">
            <w:pPr>
              <w:suppressAutoHyphens w:val="0"/>
              <w:spacing w:before="60" w:after="60"/>
              <w:rPr>
                <w:rFonts w:asciiTheme="minorHAnsi" w:hAnsiTheme="minorHAnsi" w:cs="Arial"/>
                <w:color w:val="auto"/>
                <w:lang w:eastAsia="en-US"/>
              </w:rPr>
            </w:pPr>
            <w:r w:rsidRPr="0085778C">
              <w:rPr>
                <w:rFonts w:asciiTheme="minorHAnsi" w:hAnsiTheme="minorHAnsi" w:cs="Arial"/>
                <w:color w:val="auto"/>
                <w:lang w:eastAsia="en-US"/>
              </w:rPr>
              <w:fldChar w:fldCharType="begin">
                <w:ffData>
                  <w:name w:val="Text41"/>
                  <w:enabled/>
                  <w:calcOnExit w:val="0"/>
                  <w:textInput/>
                </w:ffData>
              </w:fldChar>
            </w:r>
            <w:bookmarkStart w:id="16" w:name="Text41"/>
            <w:r w:rsidRPr="0085778C">
              <w:rPr>
                <w:rFonts w:asciiTheme="minorHAnsi" w:hAnsiTheme="minorHAnsi" w:cs="Arial"/>
                <w:color w:val="auto"/>
                <w:lang w:eastAsia="en-US"/>
              </w:rPr>
              <w:instrText xml:space="preserve"> FORMTEXT </w:instrText>
            </w:r>
            <w:r w:rsidRPr="0085778C">
              <w:rPr>
                <w:rFonts w:asciiTheme="minorHAnsi" w:hAnsiTheme="minorHAnsi" w:cs="Arial"/>
                <w:color w:val="auto"/>
                <w:lang w:eastAsia="en-US"/>
              </w:rPr>
            </w:r>
            <w:r w:rsidRPr="0085778C">
              <w:rPr>
                <w:rFonts w:asciiTheme="minorHAnsi" w:hAnsiTheme="minorHAnsi" w:cs="Arial"/>
                <w:color w:val="auto"/>
                <w:lang w:eastAsia="en-US"/>
              </w:rPr>
              <w:fldChar w:fldCharType="separate"/>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noProof/>
                <w:color w:val="auto"/>
                <w:lang w:eastAsia="en-US"/>
              </w:rPr>
              <w:t> </w:t>
            </w:r>
            <w:r w:rsidRPr="0085778C">
              <w:rPr>
                <w:rFonts w:asciiTheme="minorHAnsi" w:hAnsiTheme="minorHAnsi" w:cs="Arial"/>
                <w:color w:val="auto"/>
                <w:lang w:eastAsia="en-US"/>
              </w:rPr>
              <w:fldChar w:fldCharType="end"/>
            </w:r>
            <w:bookmarkEnd w:id="16"/>
          </w:p>
        </w:tc>
      </w:tr>
    </w:tbl>
    <w:p w14:paraId="724CFB81" w14:textId="5E3C006A" w:rsidR="0098090C" w:rsidRDefault="00F077BF" w:rsidP="0098090C">
      <w:pPr>
        <w:pStyle w:val="Headingnumbered1"/>
      </w:pPr>
      <w:r>
        <w:t>My application f</w:t>
      </w:r>
      <w:r w:rsidR="0098090C" w:rsidRPr="008605CD">
        <w:t>or appointment of an arbitrator i</w:t>
      </w:r>
      <w:r>
        <w:t>s in</w:t>
      </w:r>
      <w:r w:rsidR="0098090C" w:rsidRPr="008605CD">
        <w:t xml:space="preserve"> accordance with:</w:t>
      </w:r>
    </w:p>
    <w:p w14:paraId="3EE8CC3B" w14:textId="12F7D885" w:rsidR="00F077BF" w:rsidRPr="008605CD" w:rsidRDefault="00F077BF" w:rsidP="00F077BF">
      <w:pPr>
        <w:pStyle w:val="BodyText"/>
        <w:spacing w:before="240"/>
      </w:pPr>
      <w:r>
        <w:t>Choose one:</w:t>
      </w:r>
    </w:p>
    <w:p w14:paraId="32011187" w14:textId="5F156E58" w:rsidR="0098090C" w:rsidRPr="008605CD" w:rsidRDefault="0098090C" w:rsidP="00ED52C4">
      <w:pPr>
        <w:pStyle w:val="BodyText"/>
        <w:tabs>
          <w:tab w:val="clear" w:pos="567"/>
          <w:tab w:val="clear" w:pos="2552"/>
        </w:tabs>
        <w:ind w:left="567" w:hanging="567"/>
      </w:pPr>
      <w:r w:rsidRPr="008605CD">
        <w:fldChar w:fldCharType="begin">
          <w:ffData>
            <w:name w:val="Q_3_EmailPreferred"/>
            <w:enabled/>
            <w:calcOnExit w:val="0"/>
            <w:statusText w:type="text" w:val="Email preferred"/>
            <w:checkBox>
              <w:sizeAuto/>
              <w:default w:val="0"/>
            </w:checkBox>
          </w:ffData>
        </w:fldChar>
      </w:r>
      <w:r w:rsidRPr="008605CD">
        <w:instrText xml:space="preserve"> FORMCHECKBOX </w:instrText>
      </w:r>
      <w:r w:rsidR="00000000">
        <w:fldChar w:fldCharType="separate"/>
      </w:r>
      <w:r w:rsidRPr="008605CD">
        <w:fldChar w:fldCharType="end"/>
      </w:r>
      <w:r w:rsidRPr="008605CD">
        <w:tab/>
        <w:t xml:space="preserve">Section 141(4) of the </w:t>
      </w:r>
      <w:r w:rsidRPr="00F077BF">
        <w:t>Mining Act</w:t>
      </w:r>
      <w:r w:rsidR="00ED52C4">
        <w:t xml:space="preserve"> i</w:t>
      </w:r>
      <w:r w:rsidRPr="008605CD">
        <w:t>nclude:</w:t>
      </w:r>
    </w:p>
    <w:p w14:paraId="6E0A270E" w14:textId="04F67A1E" w:rsidR="0098090C" w:rsidRPr="008605CD" w:rsidRDefault="0098090C" w:rsidP="00ED52C4">
      <w:pPr>
        <w:pStyle w:val="ListBullet"/>
      </w:pPr>
      <w:r w:rsidRPr="008605CD">
        <w:t>a copy of the existing access arrangement</w:t>
      </w:r>
      <w:r w:rsidR="00F077BF">
        <w:t>,</w:t>
      </w:r>
    </w:p>
    <w:p w14:paraId="16893B13" w14:textId="77777777" w:rsidR="0098090C" w:rsidRPr="008605CD" w:rsidRDefault="0098090C" w:rsidP="00ED52C4">
      <w:pPr>
        <w:pStyle w:val="ListBullet"/>
      </w:pPr>
      <w:r w:rsidRPr="008605CD">
        <w:t xml:space="preserve">details of the contravention of the access arrangement, and </w:t>
      </w:r>
    </w:p>
    <w:p w14:paraId="29AC0C77" w14:textId="77777777" w:rsidR="0098090C" w:rsidRPr="008605CD" w:rsidRDefault="0098090C" w:rsidP="00ED52C4">
      <w:pPr>
        <w:pStyle w:val="ListBullet"/>
      </w:pPr>
      <w:r w:rsidRPr="008605CD">
        <w:t>a chronology of events/what actions have been taken to date</w:t>
      </w:r>
      <w:r>
        <w:t>, including in relation to the denial of access</w:t>
      </w:r>
      <w:r w:rsidRPr="008605CD">
        <w:t>.</w:t>
      </w:r>
    </w:p>
    <w:p w14:paraId="2FD75ABA" w14:textId="1822CB09" w:rsidR="0098090C" w:rsidRPr="008605CD" w:rsidRDefault="0098090C" w:rsidP="00ED52C4">
      <w:pPr>
        <w:pStyle w:val="BodyText"/>
        <w:tabs>
          <w:tab w:val="clear" w:pos="2552"/>
        </w:tabs>
      </w:pPr>
      <w:r w:rsidRPr="008605CD">
        <w:fldChar w:fldCharType="begin">
          <w:ffData>
            <w:name w:val="Q_3_MailPreferred"/>
            <w:enabled/>
            <w:calcOnExit w:val="0"/>
            <w:statusText w:type="text" w:val="Mail preferred"/>
            <w:checkBox>
              <w:sizeAuto/>
              <w:default w:val="0"/>
            </w:checkBox>
          </w:ffData>
        </w:fldChar>
      </w:r>
      <w:r w:rsidRPr="008605CD">
        <w:instrText xml:space="preserve"> FORMCHECKBOX </w:instrText>
      </w:r>
      <w:r w:rsidR="00000000">
        <w:fldChar w:fldCharType="separate"/>
      </w:r>
      <w:r w:rsidRPr="008605CD">
        <w:fldChar w:fldCharType="end"/>
      </w:r>
      <w:r w:rsidRPr="008605CD">
        <w:tab/>
        <w:t xml:space="preserve">Section 144 of the </w:t>
      </w:r>
      <w:r w:rsidR="00F077BF" w:rsidRPr="00F077BF">
        <w:t>Mining Act</w:t>
      </w:r>
      <w:r w:rsidR="00ED52C4">
        <w:t xml:space="preserve"> i</w:t>
      </w:r>
      <w:r w:rsidRPr="008605CD">
        <w:t>nclude:</w:t>
      </w:r>
    </w:p>
    <w:p w14:paraId="73C06004" w14:textId="59FBC687" w:rsidR="0098090C" w:rsidRPr="008605CD" w:rsidRDefault="00F077BF" w:rsidP="00ED52C4">
      <w:pPr>
        <w:pStyle w:val="ListBullet"/>
      </w:pPr>
      <w:r>
        <w:t xml:space="preserve">section </w:t>
      </w:r>
      <w:r w:rsidR="0098090C" w:rsidRPr="008605CD">
        <w:t xml:space="preserve">142 notice and evidence of service (such as express post receipt) </w:t>
      </w:r>
      <w:bookmarkStart w:id="17" w:name="_Hlk166584924"/>
      <w:r w:rsidR="0098090C" w:rsidRPr="008605CD">
        <w:t>that satisfy the 28 day notice period</w:t>
      </w:r>
      <w:bookmarkEnd w:id="17"/>
      <w:r>
        <w:t>,</w:t>
      </w:r>
    </w:p>
    <w:p w14:paraId="3630807A" w14:textId="094DB3C6" w:rsidR="0098090C" w:rsidRPr="008605CD" w:rsidRDefault="00F077BF" w:rsidP="00ED52C4">
      <w:pPr>
        <w:pStyle w:val="ListBullet"/>
      </w:pPr>
      <w:r>
        <w:t xml:space="preserve">section </w:t>
      </w:r>
      <w:r w:rsidR="0098090C" w:rsidRPr="008605CD">
        <w:t>143 notice and evidence of service (such as express post receipt) that satisfy the 28 day notice period</w:t>
      </w:r>
      <w:r>
        <w:t>,</w:t>
      </w:r>
    </w:p>
    <w:p w14:paraId="7DBD8815" w14:textId="0BB7D1B3" w:rsidR="0098090C" w:rsidRPr="008605CD" w:rsidRDefault="00F077BF" w:rsidP="00ED52C4">
      <w:pPr>
        <w:pStyle w:val="ListBullet"/>
      </w:pPr>
      <w:r>
        <w:t>c</w:t>
      </w:r>
      <w:r w:rsidR="0098090C" w:rsidRPr="008605CD">
        <w:t>ertificates of title for the land the subject of this application, and</w:t>
      </w:r>
    </w:p>
    <w:p w14:paraId="6B1A7D92" w14:textId="3013B59C" w:rsidR="0098090C" w:rsidRPr="008605CD" w:rsidRDefault="00F077BF" w:rsidP="00ED52C4">
      <w:pPr>
        <w:pStyle w:val="ListBullet"/>
      </w:pPr>
      <w:r>
        <w:t>a</w:t>
      </w:r>
      <w:r w:rsidR="0098090C" w:rsidRPr="008605CD">
        <w:t>n ASIC search for land owned by a company (where applicable).</w:t>
      </w:r>
    </w:p>
    <w:p w14:paraId="1FEF207D" w14:textId="76C02FEE" w:rsidR="0098090C" w:rsidRPr="008605CD" w:rsidRDefault="0098090C" w:rsidP="00ED52C4">
      <w:pPr>
        <w:pStyle w:val="BodyText"/>
        <w:tabs>
          <w:tab w:val="clear" w:pos="2552"/>
        </w:tabs>
      </w:pPr>
      <w:r w:rsidRPr="008605CD">
        <w:fldChar w:fldCharType="begin">
          <w:ffData>
            <w:name w:val="Q_3_MailPreferred"/>
            <w:enabled/>
            <w:calcOnExit w:val="0"/>
            <w:statusText w:type="text" w:val="Mail preferred"/>
            <w:checkBox>
              <w:sizeAuto/>
              <w:default w:val="0"/>
            </w:checkBox>
          </w:ffData>
        </w:fldChar>
      </w:r>
      <w:r w:rsidRPr="008605CD">
        <w:instrText xml:space="preserve"> FORMCHECKBOX </w:instrText>
      </w:r>
      <w:r w:rsidR="00000000">
        <w:fldChar w:fldCharType="separate"/>
      </w:r>
      <w:r w:rsidRPr="008605CD">
        <w:fldChar w:fldCharType="end"/>
      </w:r>
      <w:r w:rsidRPr="008605CD">
        <w:tab/>
        <w:t xml:space="preserve">Section 157(4) of the </w:t>
      </w:r>
      <w:r w:rsidR="00F077BF" w:rsidRPr="00F077BF">
        <w:t>Mining Act</w:t>
      </w:r>
      <w:r w:rsidR="00ED52C4">
        <w:t xml:space="preserve"> i</w:t>
      </w:r>
      <w:r w:rsidRPr="008605CD">
        <w:t xml:space="preserve">nclude: </w:t>
      </w:r>
    </w:p>
    <w:p w14:paraId="33BE27B0" w14:textId="77777777" w:rsidR="0098090C" w:rsidRPr="008605CD" w:rsidRDefault="0098090C" w:rsidP="00ED52C4">
      <w:pPr>
        <w:pStyle w:val="ListBullet"/>
      </w:pPr>
      <w:r w:rsidRPr="008605CD">
        <w:t>a copy of the existing access arrangement that you seek to vary, and</w:t>
      </w:r>
    </w:p>
    <w:p w14:paraId="1689FCFA" w14:textId="77777777" w:rsidR="00664E56" w:rsidRDefault="00F077BF" w:rsidP="00ED52C4">
      <w:pPr>
        <w:pStyle w:val="ListBullet"/>
        <w:sectPr w:rsidR="00664E56" w:rsidSect="009F4CAD">
          <w:headerReference w:type="default" r:id="rId18"/>
          <w:footerReference w:type="default" r:id="rId19"/>
          <w:headerReference w:type="first" r:id="rId20"/>
          <w:footerReference w:type="first" r:id="rId21"/>
          <w:pgSz w:w="11906" w:h="16838" w:code="9"/>
          <w:pgMar w:top="851" w:right="851" w:bottom="993" w:left="851" w:header="397" w:footer="454" w:gutter="0"/>
          <w:cols w:space="708"/>
          <w:titlePg/>
          <w:docGrid w:linePitch="360"/>
        </w:sectPr>
      </w:pPr>
      <w:r>
        <w:t xml:space="preserve">section </w:t>
      </w:r>
      <w:r w:rsidR="0098090C" w:rsidRPr="008605CD">
        <w:t>157(2) notice and evidence of service (such as express post receipt) that satisfy the 28 day notice period.</w:t>
      </w:r>
    </w:p>
    <w:p w14:paraId="01499127" w14:textId="599B9BEA" w:rsidR="0098090C" w:rsidRPr="008605CD" w:rsidRDefault="0098090C" w:rsidP="00ED52C4">
      <w:pPr>
        <w:pStyle w:val="BodyText"/>
        <w:tabs>
          <w:tab w:val="clear" w:pos="2552"/>
        </w:tabs>
      </w:pPr>
      <w:r w:rsidRPr="008605CD">
        <w:lastRenderedPageBreak/>
        <w:fldChar w:fldCharType="begin">
          <w:ffData>
            <w:name w:val="Q_3_MailPreferred"/>
            <w:enabled/>
            <w:calcOnExit w:val="0"/>
            <w:statusText w:type="text" w:val="Mail preferred"/>
            <w:checkBox>
              <w:sizeAuto/>
              <w:default w:val="0"/>
            </w:checkBox>
          </w:ffData>
        </w:fldChar>
      </w:r>
      <w:r w:rsidRPr="008605CD">
        <w:instrText xml:space="preserve"> FORMCHECKBOX </w:instrText>
      </w:r>
      <w:r w:rsidR="00000000">
        <w:fldChar w:fldCharType="separate"/>
      </w:r>
      <w:r w:rsidRPr="008605CD">
        <w:fldChar w:fldCharType="end"/>
      </w:r>
      <w:r w:rsidRPr="008605CD">
        <w:tab/>
        <w:t>Section 14</w:t>
      </w:r>
      <w:r>
        <w:t>5A(7)(b)</w:t>
      </w:r>
      <w:r w:rsidRPr="008605CD">
        <w:t xml:space="preserve"> of the </w:t>
      </w:r>
      <w:r w:rsidR="00F077BF" w:rsidRPr="00F077BF">
        <w:t>Mining Act</w:t>
      </w:r>
      <w:r w:rsidR="00ED52C4">
        <w:t xml:space="preserve"> i</w:t>
      </w:r>
      <w:r w:rsidRPr="008605CD">
        <w:t>nclude:</w:t>
      </w:r>
    </w:p>
    <w:p w14:paraId="7E524228" w14:textId="5ED485C6" w:rsidR="0098090C" w:rsidRPr="008605CD" w:rsidRDefault="00F077BF" w:rsidP="00ED52C4">
      <w:pPr>
        <w:pStyle w:val="ListBullet"/>
      </w:pPr>
      <w:r>
        <w:t xml:space="preserve">section </w:t>
      </w:r>
      <w:r w:rsidR="0098090C" w:rsidRPr="008605CD">
        <w:t>142 notice and evidence of service (such as express post receipt) that satisfy the 28 day notice period</w:t>
      </w:r>
      <w:r>
        <w:t>,</w:t>
      </w:r>
    </w:p>
    <w:p w14:paraId="34C0F331" w14:textId="60EF03A6" w:rsidR="0098090C" w:rsidRPr="008605CD" w:rsidRDefault="00F077BF" w:rsidP="00ED52C4">
      <w:pPr>
        <w:pStyle w:val="ListBullet"/>
      </w:pPr>
      <w:r>
        <w:t xml:space="preserve">section </w:t>
      </w:r>
      <w:r w:rsidR="0098090C" w:rsidRPr="008605CD">
        <w:t>143 notice and evidence of service (such as express post receipt) that satisfy the 28 day notice period</w:t>
      </w:r>
      <w:r>
        <w:t>,</w:t>
      </w:r>
    </w:p>
    <w:p w14:paraId="693E6B27" w14:textId="44DB52B7" w:rsidR="0098090C" w:rsidRPr="008605CD" w:rsidRDefault="00F077BF" w:rsidP="00ED52C4">
      <w:pPr>
        <w:pStyle w:val="ListBullet"/>
      </w:pPr>
      <w:r>
        <w:t>c</w:t>
      </w:r>
      <w:r w:rsidR="0098090C" w:rsidRPr="008605CD">
        <w:t xml:space="preserve">ertificates of title for the land the subject of this application, </w:t>
      </w:r>
    </w:p>
    <w:p w14:paraId="1AA19488" w14:textId="3468741C" w:rsidR="0098090C" w:rsidRDefault="00F077BF" w:rsidP="00ED52C4">
      <w:pPr>
        <w:pStyle w:val="ListBullet"/>
      </w:pPr>
      <w:r>
        <w:t>a</w:t>
      </w:r>
      <w:r w:rsidR="0098090C" w:rsidRPr="008605CD">
        <w:t>n ASIC search for land owned by a company (where applicable)</w:t>
      </w:r>
      <w:r>
        <w:t xml:space="preserve"> </w:t>
      </w:r>
      <w:r w:rsidRPr="008605CD">
        <w:t>and</w:t>
      </w:r>
    </w:p>
    <w:p w14:paraId="43CBE552" w14:textId="263B22D3" w:rsidR="0098090C" w:rsidRDefault="00F077BF" w:rsidP="00ED52C4">
      <w:pPr>
        <w:pStyle w:val="ListBullet"/>
      </w:pPr>
      <w:r>
        <w:t>e</w:t>
      </w:r>
      <w:r w:rsidR="0098090C" w:rsidRPr="00EF47AF">
        <w:t>vidence that the mediation has been terminated</w:t>
      </w:r>
      <w:r>
        <w:t>.</w:t>
      </w:r>
    </w:p>
    <w:p w14:paraId="26CCD44E" w14:textId="51AA1EC5" w:rsidR="002A1E81" w:rsidRDefault="00CF3CD1" w:rsidP="00C20561">
      <w:pPr>
        <w:pStyle w:val="Headingnumbered1"/>
      </w:pPr>
      <w:r>
        <w:t>Applicant/s details</w:t>
      </w:r>
    </w:p>
    <w:p w14:paraId="29BCFE2B" w14:textId="77777777" w:rsidR="004A1DDA" w:rsidRDefault="004A1DDA" w:rsidP="004A1DDA">
      <w:pPr>
        <w:pStyle w:val="BodyText"/>
      </w:pPr>
      <w:r>
        <w:t>Indicate whether you are applying as a landholder or an authority holder:</w:t>
      </w:r>
    </w:p>
    <w:p w14:paraId="526F6E2B" w14:textId="5157F62C" w:rsidR="004A1DDA" w:rsidRDefault="008F570F" w:rsidP="00AB43C2">
      <w:pPr>
        <w:pStyle w:val="BodyText"/>
        <w:tabs>
          <w:tab w:val="clear" w:pos="2552"/>
        </w:tabs>
      </w:pPr>
      <w:r>
        <w:tab/>
      </w:r>
      <w:r>
        <w:fldChar w:fldCharType="begin">
          <w:ffData>
            <w:name w:val="Check143"/>
            <w:enabled/>
            <w:calcOnExit w:val="0"/>
            <w:checkBox>
              <w:sizeAuto/>
              <w:default w:val="0"/>
            </w:checkBox>
          </w:ffData>
        </w:fldChar>
      </w:r>
      <w:bookmarkStart w:id="19" w:name="Check143"/>
      <w:r>
        <w:instrText xml:space="preserve"> FORMCHECKBOX </w:instrText>
      </w:r>
      <w:r w:rsidR="00000000">
        <w:fldChar w:fldCharType="separate"/>
      </w:r>
      <w:r>
        <w:fldChar w:fldCharType="end"/>
      </w:r>
      <w:bookmarkEnd w:id="19"/>
      <w:r w:rsidR="00ED52C4">
        <w:t xml:space="preserve"> l</w:t>
      </w:r>
      <w:r w:rsidR="004A1DDA">
        <w:t>andholder</w:t>
      </w:r>
    </w:p>
    <w:p w14:paraId="17E24A74" w14:textId="30009D2D" w:rsidR="004A1DDA" w:rsidRDefault="008F570F" w:rsidP="00AB43C2">
      <w:pPr>
        <w:pStyle w:val="BodyText"/>
        <w:tabs>
          <w:tab w:val="clear" w:pos="2552"/>
        </w:tabs>
      </w:pPr>
      <w:r>
        <w:tab/>
      </w:r>
      <w:r>
        <w:fldChar w:fldCharType="begin">
          <w:ffData>
            <w:name w:val="Check144"/>
            <w:enabled/>
            <w:calcOnExit w:val="0"/>
            <w:checkBox>
              <w:sizeAuto/>
              <w:default w:val="0"/>
            </w:checkBox>
          </w:ffData>
        </w:fldChar>
      </w:r>
      <w:bookmarkStart w:id="20" w:name="Check144"/>
      <w:r>
        <w:instrText xml:space="preserve"> FORMCHECKBOX </w:instrText>
      </w:r>
      <w:r w:rsidR="00000000">
        <w:fldChar w:fldCharType="separate"/>
      </w:r>
      <w:r>
        <w:fldChar w:fldCharType="end"/>
      </w:r>
      <w:bookmarkEnd w:id="20"/>
      <w:r w:rsidR="00ED52C4">
        <w:t xml:space="preserve"> a</w:t>
      </w:r>
      <w:r w:rsidR="004A1DDA">
        <w:t>uthority holder</w:t>
      </w:r>
    </w:p>
    <w:p w14:paraId="446C4518" w14:textId="4E1AF77F" w:rsidR="00CF3CD1" w:rsidRDefault="004A1DDA" w:rsidP="00AB43C2">
      <w:pPr>
        <w:pStyle w:val="BodyText"/>
      </w:pPr>
      <w:r>
        <w:t>Provide the full name of applicant/s and if applicable, the ACN or ARBN (for foreign companies).</w:t>
      </w:r>
    </w:p>
    <w:tbl>
      <w:tblPr>
        <w:tblStyle w:val="ListTable4-Accent2"/>
        <w:tblW w:w="0" w:type="auto"/>
        <w:tblLook w:val="0620" w:firstRow="1" w:lastRow="0" w:firstColumn="0" w:lastColumn="0" w:noHBand="1" w:noVBand="1"/>
      </w:tblPr>
      <w:tblGrid>
        <w:gridCol w:w="2552"/>
        <w:gridCol w:w="7076"/>
      </w:tblGrid>
      <w:tr w:rsidR="00F077BF" w:rsidRPr="008605CD" w14:paraId="54A05179" w14:textId="77777777" w:rsidTr="00483D9C">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0DD2374E" w14:textId="77777777" w:rsidR="00F077BF" w:rsidRPr="008605CD" w:rsidRDefault="00F077BF" w:rsidP="00483D9C">
            <w:pPr>
              <w:tabs>
                <w:tab w:val="left" w:pos="709"/>
              </w:tabs>
              <w:suppressAutoHyphens w:val="0"/>
              <w:spacing w:before="40" w:after="80"/>
              <w:rPr>
                <w:rFonts w:asciiTheme="minorHAnsi" w:hAnsiTheme="minorHAnsi" w:cs="Arial"/>
                <w:noProof/>
                <w:color w:val="auto"/>
                <w:szCs w:val="22"/>
                <w:lang w:eastAsia="en-AU"/>
              </w:rPr>
            </w:pPr>
            <w:r w:rsidRPr="008605CD">
              <w:rPr>
                <w:rFonts w:asciiTheme="minorHAnsi" w:hAnsiTheme="minorHAnsi" w:cs="Arial"/>
                <w:noProof/>
                <w:color w:val="auto"/>
                <w:szCs w:val="22"/>
                <w:lang w:eastAsia="en-AU"/>
              </w:rPr>
              <w:t>1</w:t>
            </w:r>
            <w:r w:rsidRPr="008605CD">
              <w:rPr>
                <w:rFonts w:asciiTheme="minorHAnsi" w:hAnsiTheme="minorHAnsi" w:cs="Arial"/>
                <w:noProof/>
                <w:color w:val="auto"/>
                <w:szCs w:val="22"/>
                <w:vertAlign w:val="superscript"/>
                <w:lang w:eastAsia="en-AU"/>
              </w:rPr>
              <w:t>st</w:t>
            </w:r>
            <w:r w:rsidRPr="008605CD">
              <w:rPr>
                <w:rFonts w:asciiTheme="minorHAnsi" w:hAnsiTheme="minorHAnsi" w:cs="Arial"/>
                <w:noProof/>
                <w:color w:val="auto"/>
                <w:szCs w:val="22"/>
                <w:lang w:eastAsia="en-AU"/>
              </w:rPr>
              <w:t xml:space="preserve"> Applicant details</w:t>
            </w:r>
          </w:p>
        </w:tc>
      </w:tr>
      <w:tr w:rsidR="00F077BF" w:rsidRPr="008605CD" w14:paraId="61C1D192" w14:textId="77777777" w:rsidTr="00483D9C">
        <w:tc>
          <w:tcPr>
            <w:tcW w:w="2552" w:type="dxa"/>
          </w:tcPr>
          <w:p w14:paraId="25627A42"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t>Name</w:t>
            </w:r>
          </w:p>
        </w:tc>
        <w:tc>
          <w:tcPr>
            <w:tcW w:w="7076" w:type="dxa"/>
          </w:tcPr>
          <w:p w14:paraId="4DF8EDA6"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fldChar w:fldCharType="begin">
                <w:ffData>
                  <w:name w:val="Text17"/>
                  <w:enabled/>
                  <w:calcOnExit w:val="0"/>
                  <w:textInput/>
                </w:ffData>
              </w:fldChar>
            </w:r>
            <w:r w:rsidRPr="008605CD">
              <w:rPr>
                <w:rFonts w:asciiTheme="minorHAnsi" w:hAnsiTheme="minorHAnsi" w:cs="Arial"/>
                <w:color w:val="auto"/>
                <w:lang w:eastAsia="en-US"/>
              </w:rPr>
              <w:instrText xml:space="preserve"> FORMTEXT </w:instrText>
            </w:r>
            <w:r w:rsidRPr="008605CD">
              <w:rPr>
                <w:rFonts w:asciiTheme="minorHAnsi" w:hAnsiTheme="minorHAnsi" w:cs="Arial"/>
                <w:color w:val="auto"/>
                <w:lang w:eastAsia="en-US"/>
              </w:rPr>
            </w:r>
            <w:r w:rsidRPr="008605CD">
              <w:rPr>
                <w:rFonts w:asciiTheme="minorHAnsi" w:hAnsiTheme="minorHAnsi" w:cs="Arial"/>
                <w:color w:val="auto"/>
                <w:lang w:eastAsia="en-US"/>
              </w:rPr>
              <w:fldChar w:fldCharType="separate"/>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fldChar w:fldCharType="end"/>
            </w:r>
          </w:p>
        </w:tc>
      </w:tr>
      <w:tr w:rsidR="00F077BF" w:rsidRPr="008605CD" w14:paraId="2A27AF11" w14:textId="77777777" w:rsidTr="00483D9C">
        <w:tc>
          <w:tcPr>
            <w:tcW w:w="2552" w:type="dxa"/>
          </w:tcPr>
          <w:p w14:paraId="6391A6D4"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t>Contact phone</w:t>
            </w:r>
          </w:p>
        </w:tc>
        <w:tc>
          <w:tcPr>
            <w:tcW w:w="7076" w:type="dxa"/>
          </w:tcPr>
          <w:p w14:paraId="65B9F638"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fldChar w:fldCharType="begin">
                <w:ffData>
                  <w:name w:val="Text18"/>
                  <w:enabled/>
                  <w:calcOnExit w:val="0"/>
                  <w:textInput/>
                </w:ffData>
              </w:fldChar>
            </w:r>
            <w:r w:rsidRPr="008605CD">
              <w:rPr>
                <w:rFonts w:asciiTheme="minorHAnsi" w:hAnsiTheme="minorHAnsi" w:cs="Arial"/>
                <w:color w:val="auto"/>
                <w:lang w:eastAsia="en-US"/>
              </w:rPr>
              <w:instrText xml:space="preserve"> FORMTEXT </w:instrText>
            </w:r>
            <w:r w:rsidRPr="008605CD">
              <w:rPr>
                <w:rFonts w:asciiTheme="minorHAnsi" w:hAnsiTheme="minorHAnsi" w:cs="Arial"/>
                <w:color w:val="auto"/>
                <w:lang w:eastAsia="en-US"/>
              </w:rPr>
            </w:r>
            <w:r w:rsidRPr="008605CD">
              <w:rPr>
                <w:rFonts w:asciiTheme="minorHAnsi" w:hAnsiTheme="minorHAnsi" w:cs="Arial"/>
                <w:color w:val="auto"/>
                <w:lang w:eastAsia="en-US"/>
              </w:rPr>
              <w:fldChar w:fldCharType="separate"/>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fldChar w:fldCharType="end"/>
            </w:r>
          </w:p>
        </w:tc>
      </w:tr>
      <w:tr w:rsidR="00F077BF" w:rsidRPr="008605CD" w14:paraId="48D3F39D" w14:textId="77777777" w:rsidTr="00483D9C">
        <w:tc>
          <w:tcPr>
            <w:tcW w:w="2552" w:type="dxa"/>
          </w:tcPr>
          <w:p w14:paraId="4F73E828"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t>Contact email</w:t>
            </w:r>
          </w:p>
        </w:tc>
        <w:tc>
          <w:tcPr>
            <w:tcW w:w="7076" w:type="dxa"/>
          </w:tcPr>
          <w:p w14:paraId="2C9E1D3A"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fldChar w:fldCharType="begin">
                <w:ffData>
                  <w:name w:val="Text19"/>
                  <w:enabled/>
                  <w:calcOnExit w:val="0"/>
                  <w:textInput/>
                </w:ffData>
              </w:fldChar>
            </w:r>
            <w:r w:rsidRPr="008605CD">
              <w:rPr>
                <w:rFonts w:asciiTheme="minorHAnsi" w:hAnsiTheme="minorHAnsi" w:cs="Arial"/>
                <w:color w:val="auto"/>
                <w:lang w:eastAsia="en-US"/>
              </w:rPr>
              <w:instrText xml:space="preserve"> FORMTEXT </w:instrText>
            </w:r>
            <w:r w:rsidRPr="008605CD">
              <w:rPr>
                <w:rFonts w:asciiTheme="minorHAnsi" w:hAnsiTheme="minorHAnsi" w:cs="Arial"/>
                <w:color w:val="auto"/>
                <w:lang w:eastAsia="en-US"/>
              </w:rPr>
            </w:r>
            <w:r w:rsidRPr="008605CD">
              <w:rPr>
                <w:rFonts w:asciiTheme="minorHAnsi" w:hAnsiTheme="minorHAnsi" w:cs="Arial"/>
                <w:color w:val="auto"/>
                <w:lang w:eastAsia="en-US"/>
              </w:rPr>
              <w:fldChar w:fldCharType="separate"/>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fldChar w:fldCharType="end"/>
            </w:r>
          </w:p>
        </w:tc>
      </w:tr>
      <w:tr w:rsidR="00F077BF" w:rsidRPr="008605CD" w14:paraId="396F9FC2" w14:textId="77777777" w:rsidTr="00483D9C">
        <w:tc>
          <w:tcPr>
            <w:tcW w:w="2552" w:type="dxa"/>
          </w:tcPr>
          <w:p w14:paraId="0635BB0F"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t>ACN / ARBN</w:t>
            </w:r>
          </w:p>
        </w:tc>
        <w:tc>
          <w:tcPr>
            <w:tcW w:w="7076" w:type="dxa"/>
          </w:tcPr>
          <w:p w14:paraId="5655ECF0"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fldChar w:fldCharType="begin">
                <w:ffData>
                  <w:name w:val="Text20"/>
                  <w:enabled/>
                  <w:calcOnExit w:val="0"/>
                  <w:textInput/>
                </w:ffData>
              </w:fldChar>
            </w:r>
            <w:r w:rsidRPr="008605CD">
              <w:rPr>
                <w:rFonts w:asciiTheme="minorHAnsi" w:hAnsiTheme="minorHAnsi" w:cs="Arial"/>
                <w:color w:val="auto"/>
                <w:lang w:eastAsia="en-US"/>
              </w:rPr>
              <w:instrText xml:space="preserve"> FORMTEXT </w:instrText>
            </w:r>
            <w:r w:rsidRPr="008605CD">
              <w:rPr>
                <w:rFonts w:asciiTheme="minorHAnsi" w:hAnsiTheme="minorHAnsi" w:cs="Arial"/>
                <w:color w:val="auto"/>
                <w:lang w:eastAsia="en-US"/>
              </w:rPr>
            </w:r>
            <w:r w:rsidRPr="008605CD">
              <w:rPr>
                <w:rFonts w:asciiTheme="minorHAnsi" w:hAnsiTheme="minorHAnsi" w:cs="Arial"/>
                <w:color w:val="auto"/>
                <w:lang w:eastAsia="en-US"/>
              </w:rPr>
              <w:fldChar w:fldCharType="separate"/>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fldChar w:fldCharType="end"/>
            </w:r>
          </w:p>
        </w:tc>
      </w:tr>
      <w:tr w:rsidR="00F077BF" w:rsidRPr="008605CD" w14:paraId="64D3C76D" w14:textId="77777777" w:rsidTr="00483D9C">
        <w:tc>
          <w:tcPr>
            <w:tcW w:w="2552" w:type="dxa"/>
          </w:tcPr>
          <w:p w14:paraId="0A50B6E3"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t>Street address (Registered street address for a company)</w:t>
            </w:r>
          </w:p>
        </w:tc>
        <w:tc>
          <w:tcPr>
            <w:tcW w:w="7076" w:type="dxa"/>
          </w:tcPr>
          <w:p w14:paraId="5584DB09"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fldChar w:fldCharType="begin">
                <w:ffData>
                  <w:name w:val="Text48"/>
                  <w:enabled/>
                  <w:calcOnExit w:val="0"/>
                  <w:textInput/>
                </w:ffData>
              </w:fldChar>
            </w:r>
            <w:r w:rsidRPr="008605CD">
              <w:rPr>
                <w:rFonts w:asciiTheme="minorHAnsi" w:hAnsiTheme="minorHAnsi" w:cs="Arial"/>
                <w:color w:val="auto"/>
                <w:lang w:eastAsia="en-US"/>
              </w:rPr>
              <w:instrText xml:space="preserve"> FORMTEXT </w:instrText>
            </w:r>
            <w:r w:rsidRPr="008605CD">
              <w:rPr>
                <w:rFonts w:asciiTheme="minorHAnsi" w:hAnsiTheme="minorHAnsi" w:cs="Arial"/>
                <w:color w:val="auto"/>
                <w:lang w:eastAsia="en-US"/>
              </w:rPr>
            </w:r>
            <w:r w:rsidRPr="008605CD">
              <w:rPr>
                <w:rFonts w:asciiTheme="minorHAnsi" w:hAnsiTheme="minorHAnsi" w:cs="Arial"/>
                <w:color w:val="auto"/>
                <w:lang w:eastAsia="en-US"/>
              </w:rPr>
              <w:fldChar w:fldCharType="separate"/>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fldChar w:fldCharType="end"/>
            </w:r>
          </w:p>
        </w:tc>
      </w:tr>
      <w:tr w:rsidR="00F077BF" w:rsidRPr="008605CD" w14:paraId="7534248A" w14:textId="77777777" w:rsidTr="00483D9C">
        <w:trPr>
          <w:trHeight w:val="95"/>
        </w:trPr>
        <w:tc>
          <w:tcPr>
            <w:tcW w:w="2552" w:type="dxa"/>
            <w:vMerge w:val="restart"/>
          </w:tcPr>
          <w:p w14:paraId="2B9694AA"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t>Postal address</w:t>
            </w:r>
          </w:p>
        </w:tc>
        <w:tc>
          <w:tcPr>
            <w:tcW w:w="7076" w:type="dxa"/>
          </w:tcPr>
          <w:p w14:paraId="4AD1FF18"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fldChar w:fldCharType="begin">
                <w:ffData>
                  <w:name w:val="Check58"/>
                  <w:enabled/>
                  <w:calcOnExit w:val="0"/>
                  <w:checkBox>
                    <w:sizeAuto/>
                    <w:default w:val="0"/>
                  </w:checkBox>
                </w:ffData>
              </w:fldChar>
            </w:r>
            <w:r w:rsidRPr="008605CD">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8605CD">
              <w:rPr>
                <w:rFonts w:asciiTheme="minorHAnsi" w:hAnsiTheme="minorHAnsi" w:cs="Arial"/>
                <w:color w:val="auto"/>
                <w:lang w:eastAsia="en-US"/>
              </w:rPr>
              <w:fldChar w:fldCharType="end"/>
            </w:r>
            <w:r w:rsidRPr="008605CD">
              <w:rPr>
                <w:rFonts w:asciiTheme="minorHAnsi" w:hAnsiTheme="minorHAnsi" w:cs="Arial"/>
                <w:color w:val="auto"/>
                <w:lang w:eastAsia="en-US"/>
              </w:rPr>
              <w:t xml:space="preserve">  Same as above</w:t>
            </w:r>
          </w:p>
        </w:tc>
      </w:tr>
      <w:tr w:rsidR="00F077BF" w:rsidRPr="008605CD" w14:paraId="5D8AC7C3" w14:textId="77777777" w:rsidTr="00483D9C">
        <w:trPr>
          <w:trHeight w:val="95"/>
        </w:trPr>
        <w:tc>
          <w:tcPr>
            <w:tcW w:w="2552" w:type="dxa"/>
            <w:vMerge/>
          </w:tcPr>
          <w:p w14:paraId="6C6AC6C1" w14:textId="77777777" w:rsidR="00F077BF" w:rsidRPr="008605CD" w:rsidRDefault="00F077BF" w:rsidP="00483D9C">
            <w:pPr>
              <w:suppressAutoHyphens w:val="0"/>
              <w:spacing w:before="60" w:after="60"/>
              <w:rPr>
                <w:rFonts w:ascii="Arial" w:hAnsi="Arial" w:cs="Arial"/>
                <w:color w:val="auto"/>
                <w:lang w:eastAsia="en-US"/>
              </w:rPr>
            </w:pPr>
          </w:p>
        </w:tc>
        <w:tc>
          <w:tcPr>
            <w:tcW w:w="7076" w:type="dxa"/>
          </w:tcPr>
          <w:p w14:paraId="5757C76F" w14:textId="77777777" w:rsidR="00F077BF" w:rsidRPr="008605CD" w:rsidRDefault="00F077BF" w:rsidP="00483D9C">
            <w:pPr>
              <w:suppressAutoHyphens w:val="0"/>
              <w:spacing w:before="60" w:after="60"/>
              <w:rPr>
                <w:rFonts w:ascii="Arial" w:hAnsi="Arial" w:cs="Arial"/>
                <w:color w:val="auto"/>
                <w:lang w:eastAsia="en-US"/>
              </w:rPr>
            </w:pPr>
            <w:r w:rsidRPr="008605CD">
              <w:rPr>
                <w:rFonts w:ascii="Arial" w:hAnsi="Arial" w:cs="Arial"/>
                <w:color w:val="auto"/>
                <w:lang w:eastAsia="en-US"/>
              </w:rPr>
              <w:fldChar w:fldCharType="begin">
                <w:ffData>
                  <w:name w:val="Text183"/>
                  <w:enabled/>
                  <w:calcOnExit w:val="0"/>
                  <w:textInput>
                    <w:default w:val="Enter here if different"/>
                  </w:textInput>
                </w:ffData>
              </w:fldChar>
            </w:r>
            <w:r w:rsidRPr="008605CD">
              <w:rPr>
                <w:rFonts w:ascii="Arial" w:hAnsi="Arial" w:cs="Arial"/>
                <w:color w:val="auto"/>
                <w:lang w:eastAsia="en-US"/>
              </w:rPr>
              <w:instrText xml:space="preserve"> FORMTEXT </w:instrText>
            </w:r>
            <w:r w:rsidRPr="008605CD">
              <w:rPr>
                <w:rFonts w:ascii="Arial" w:hAnsi="Arial" w:cs="Arial"/>
                <w:color w:val="auto"/>
                <w:lang w:eastAsia="en-US"/>
              </w:rPr>
            </w:r>
            <w:r w:rsidRPr="008605CD">
              <w:rPr>
                <w:rFonts w:ascii="Arial" w:hAnsi="Arial" w:cs="Arial"/>
                <w:color w:val="auto"/>
                <w:lang w:eastAsia="en-US"/>
              </w:rPr>
              <w:fldChar w:fldCharType="separate"/>
            </w:r>
            <w:r w:rsidRPr="008605CD">
              <w:rPr>
                <w:rFonts w:ascii="Arial" w:hAnsi="Arial" w:cs="Arial"/>
                <w:color w:val="auto"/>
                <w:lang w:eastAsia="en-US"/>
              </w:rPr>
              <w:t>Enter here if different</w:t>
            </w:r>
            <w:r w:rsidRPr="008605CD">
              <w:rPr>
                <w:rFonts w:ascii="Arial" w:hAnsi="Arial" w:cs="Arial"/>
                <w:color w:val="auto"/>
                <w:lang w:eastAsia="en-US"/>
              </w:rPr>
              <w:fldChar w:fldCharType="end"/>
            </w:r>
          </w:p>
        </w:tc>
      </w:tr>
    </w:tbl>
    <w:p w14:paraId="2C635AEA" w14:textId="72A54233" w:rsidR="00F077BF" w:rsidRDefault="00F077BF" w:rsidP="00AB43C2">
      <w:pPr>
        <w:pStyle w:val="BodyText"/>
      </w:pPr>
    </w:p>
    <w:tbl>
      <w:tblPr>
        <w:tblStyle w:val="ListTable4-Accent2"/>
        <w:tblW w:w="0" w:type="auto"/>
        <w:tblLook w:val="0620" w:firstRow="1" w:lastRow="0" w:firstColumn="0" w:lastColumn="0" w:noHBand="1" w:noVBand="1"/>
      </w:tblPr>
      <w:tblGrid>
        <w:gridCol w:w="2552"/>
        <w:gridCol w:w="7076"/>
      </w:tblGrid>
      <w:tr w:rsidR="00F077BF" w:rsidRPr="008605CD" w14:paraId="62693611" w14:textId="77777777" w:rsidTr="00483D9C">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09C4EA9D" w14:textId="29CEDC5D" w:rsidR="00F077BF" w:rsidRPr="008605CD" w:rsidRDefault="00F077BF" w:rsidP="00483D9C">
            <w:pPr>
              <w:tabs>
                <w:tab w:val="left" w:pos="709"/>
              </w:tabs>
              <w:suppressAutoHyphens w:val="0"/>
              <w:spacing w:before="40" w:after="80"/>
              <w:rPr>
                <w:rFonts w:asciiTheme="minorHAnsi" w:hAnsiTheme="minorHAnsi" w:cs="Arial"/>
                <w:noProof/>
                <w:color w:val="auto"/>
                <w:szCs w:val="22"/>
                <w:lang w:eastAsia="en-AU"/>
              </w:rPr>
            </w:pPr>
            <w:r>
              <w:rPr>
                <w:rFonts w:asciiTheme="minorHAnsi" w:hAnsiTheme="minorHAnsi" w:cs="Arial"/>
                <w:noProof/>
                <w:color w:val="auto"/>
                <w:szCs w:val="22"/>
                <w:lang w:eastAsia="en-AU"/>
              </w:rPr>
              <w:t>2</w:t>
            </w:r>
            <w:r w:rsidRPr="00F077BF">
              <w:rPr>
                <w:rFonts w:asciiTheme="minorHAnsi" w:hAnsiTheme="minorHAnsi" w:cs="Arial"/>
                <w:noProof/>
                <w:color w:val="auto"/>
                <w:szCs w:val="22"/>
                <w:vertAlign w:val="superscript"/>
                <w:lang w:eastAsia="en-AU"/>
              </w:rPr>
              <w:t>nd</w:t>
            </w:r>
            <w:r>
              <w:rPr>
                <w:rFonts w:asciiTheme="minorHAnsi" w:hAnsiTheme="minorHAnsi" w:cs="Arial"/>
                <w:noProof/>
                <w:color w:val="auto"/>
                <w:szCs w:val="22"/>
                <w:lang w:eastAsia="en-AU"/>
              </w:rPr>
              <w:t xml:space="preserve"> </w:t>
            </w:r>
            <w:r w:rsidRPr="008605CD">
              <w:rPr>
                <w:rFonts w:asciiTheme="minorHAnsi" w:hAnsiTheme="minorHAnsi" w:cs="Arial"/>
                <w:noProof/>
                <w:color w:val="auto"/>
                <w:szCs w:val="22"/>
                <w:lang w:eastAsia="en-AU"/>
              </w:rPr>
              <w:t>Applicant details</w:t>
            </w:r>
          </w:p>
        </w:tc>
      </w:tr>
      <w:tr w:rsidR="00F077BF" w:rsidRPr="008605CD" w14:paraId="61D7D0CB" w14:textId="77777777" w:rsidTr="00483D9C">
        <w:tc>
          <w:tcPr>
            <w:tcW w:w="2552" w:type="dxa"/>
          </w:tcPr>
          <w:p w14:paraId="794C0A61"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t>Name</w:t>
            </w:r>
          </w:p>
        </w:tc>
        <w:tc>
          <w:tcPr>
            <w:tcW w:w="7076" w:type="dxa"/>
          </w:tcPr>
          <w:p w14:paraId="75373421" w14:textId="2B7A4E16" w:rsidR="00F077BF" w:rsidRPr="008605CD" w:rsidRDefault="004621A9" w:rsidP="00483D9C">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fldChar w:fldCharType="begin">
                <w:ffData>
                  <w:name w:val="Text245"/>
                  <w:enabled/>
                  <w:calcOnExit w:val="0"/>
                  <w:textInput/>
                </w:ffData>
              </w:fldChar>
            </w:r>
            <w:bookmarkStart w:id="21" w:name="Text245"/>
            <w:r>
              <w:rPr>
                <w:rFonts w:asciiTheme="minorHAnsi" w:hAnsiTheme="minorHAnsi" w:cs="Arial"/>
                <w:color w:val="auto"/>
                <w:lang w:eastAsia="en-US"/>
              </w:rPr>
              <w:instrText xml:space="preserve"> FORMTEXT </w:instrText>
            </w:r>
            <w:r>
              <w:rPr>
                <w:rFonts w:asciiTheme="minorHAnsi" w:hAnsiTheme="minorHAnsi" w:cs="Arial"/>
                <w:color w:val="auto"/>
                <w:lang w:eastAsia="en-US"/>
              </w:rPr>
            </w:r>
            <w:r>
              <w:rPr>
                <w:rFonts w:asciiTheme="minorHAnsi" w:hAnsiTheme="minorHAnsi" w:cs="Arial"/>
                <w:color w:val="auto"/>
                <w:lang w:eastAsia="en-US"/>
              </w:rPr>
              <w:fldChar w:fldCharType="separate"/>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color w:val="auto"/>
                <w:lang w:eastAsia="en-US"/>
              </w:rPr>
              <w:fldChar w:fldCharType="end"/>
            </w:r>
            <w:bookmarkEnd w:id="21"/>
          </w:p>
        </w:tc>
      </w:tr>
      <w:tr w:rsidR="00F077BF" w:rsidRPr="008605CD" w14:paraId="35ED8DD9" w14:textId="77777777" w:rsidTr="00483D9C">
        <w:tc>
          <w:tcPr>
            <w:tcW w:w="2552" w:type="dxa"/>
          </w:tcPr>
          <w:p w14:paraId="2F71F0DC"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t>Contact phone</w:t>
            </w:r>
          </w:p>
        </w:tc>
        <w:tc>
          <w:tcPr>
            <w:tcW w:w="7076" w:type="dxa"/>
          </w:tcPr>
          <w:p w14:paraId="4131FE17"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fldChar w:fldCharType="begin">
                <w:ffData>
                  <w:name w:val="Text18"/>
                  <w:enabled/>
                  <w:calcOnExit w:val="0"/>
                  <w:textInput/>
                </w:ffData>
              </w:fldChar>
            </w:r>
            <w:r w:rsidRPr="008605CD">
              <w:rPr>
                <w:rFonts w:asciiTheme="minorHAnsi" w:hAnsiTheme="minorHAnsi" w:cs="Arial"/>
                <w:color w:val="auto"/>
                <w:lang w:eastAsia="en-US"/>
              </w:rPr>
              <w:instrText xml:space="preserve"> FORMTEXT </w:instrText>
            </w:r>
            <w:r w:rsidRPr="008605CD">
              <w:rPr>
                <w:rFonts w:asciiTheme="minorHAnsi" w:hAnsiTheme="minorHAnsi" w:cs="Arial"/>
                <w:color w:val="auto"/>
                <w:lang w:eastAsia="en-US"/>
              </w:rPr>
            </w:r>
            <w:r w:rsidRPr="008605CD">
              <w:rPr>
                <w:rFonts w:asciiTheme="minorHAnsi" w:hAnsiTheme="minorHAnsi" w:cs="Arial"/>
                <w:color w:val="auto"/>
                <w:lang w:eastAsia="en-US"/>
              </w:rPr>
              <w:fldChar w:fldCharType="separate"/>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fldChar w:fldCharType="end"/>
            </w:r>
          </w:p>
        </w:tc>
      </w:tr>
      <w:tr w:rsidR="00F077BF" w:rsidRPr="008605CD" w14:paraId="15F3FAE5" w14:textId="77777777" w:rsidTr="00483D9C">
        <w:tc>
          <w:tcPr>
            <w:tcW w:w="2552" w:type="dxa"/>
          </w:tcPr>
          <w:p w14:paraId="7567A155"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t>Contact email</w:t>
            </w:r>
          </w:p>
        </w:tc>
        <w:tc>
          <w:tcPr>
            <w:tcW w:w="7076" w:type="dxa"/>
          </w:tcPr>
          <w:p w14:paraId="23A5427A"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fldChar w:fldCharType="begin">
                <w:ffData>
                  <w:name w:val="Text19"/>
                  <w:enabled/>
                  <w:calcOnExit w:val="0"/>
                  <w:textInput/>
                </w:ffData>
              </w:fldChar>
            </w:r>
            <w:r w:rsidRPr="008605CD">
              <w:rPr>
                <w:rFonts w:asciiTheme="minorHAnsi" w:hAnsiTheme="minorHAnsi" w:cs="Arial"/>
                <w:color w:val="auto"/>
                <w:lang w:eastAsia="en-US"/>
              </w:rPr>
              <w:instrText xml:space="preserve"> FORMTEXT </w:instrText>
            </w:r>
            <w:r w:rsidRPr="008605CD">
              <w:rPr>
                <w:rFonts w:asciiTheme="minorHAnsi" w:hAnsiTheme="minorHAnsi" w:cs="Arial"/>
                <w:color w:val="auto"/>
                <w:lang w:eastAsia="en-US"/>
              </w:rPr>
            </w:r>
            <w:r w:rsidRPr="008605CD">
              <w:rPr>
                <w:rFonts w:asciiTheme="minorHAnsi" w:hAnsiTheme="minorHAnsi" w:cs="Arial"/>
                <w:color w:val="auto"/>
                <w:lang w:eastAsia="en-US"/>
              </w:rPr>
              <w:fldChar w:fldCharType="separate"/>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fldChar w:fldCharType="end"/>
            </w:r>
          </w:p>
        </w:tc>
      </w:tr>
      <w:tr w:rsidR="00F077BF" w:rsidRPr="008605CD" w14:paraId="6361B65F" w14:textId="77777777" w:rsidTr="00483D9C">
        <w:tc>
          <w:tcPr>
            <w:tcW w:w="2552" w:type="dxa"/>
          </w:tcPr>
          <w:p w14:paraId="4BECDBFD"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t>ACN / ARBN</w:t>
            </w:r>
          </w:p>
        </w:tc>
        <w:tc>
          <w:tcPr>
            <w:tcW w:w="7076" w:type="dxa"/>
          </w:tcPr>
          <w:p w14:paraId="58C0469C"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fldChar w:fldCharType="begin">
                <w:ffData>
                  <w:name w:val="Text20"/>
                  <w:enabled/>
                  <w:calcOnExit w:val="0"/>
                  <w:textInput/>
                </w:ffData>
              </w:fldChar>
            </w:r>
            <w:r w:rsidRPr="008605CD">
              <w:rPr>
                <w:rFonts w:asciiTheme="minorHAnsi" w:hAnsiTheme="minorHAnsi" w:cs="Arial"/>
                <w:color w:val="auto"/>
                <w:lang w:eastAsia="en-US"/>
              </w:rPr>
              <w:instrText xml:space="preserve"> FORMTEXT </w:instrText>
            </w:r>
            <w:r w:rsidRPr="008605CD">
              <w:rPr>
                <w:rFonts w:asciiTheme="minorHAnsi" w:hAnsiTheme="minorHAnsi" w:cs="Arial"/>
                <w:color w:val="auto"/>
                <w:lang w:eastAsia="en-US"/>
              </w:rPr>
            </w:r>
            <w:r w:rsidRPr="008605CD">
              <w:rPr>
                <w:rFonts w:asciiTheme="minorHAnsi" w:hAnsiTheme="minorHAnsi" w:cs="Arial"/>
                <w:color w:val="auto"/>
                <w:lang w:eastAsia="en-US"/>
              </w:rPr>
              <w:fldChar w:fldCharType="separate"/>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fldChar w:fldCharType="end"/>
            </w:r>
          </w:p>
        </w:tc>
      </w:tr>
      <w:tr w:rsidR="00F077BF" w:rsidRPr="008605CD" w14:paraId="7CDAD3AB" w14:textId="77777777" w:rsidTr="00483D9C">
        <w:tc>
          <w:tcPr>
            <w:tcW w:w="2552" w:type="dxa"/>
          </w:tcPr>
          <w:p w14:paraId="369E4356"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t>Street address (Registered street address for a company)</w:t>
            </w:r>
          </w:p>
        </w:tc>
        <w:tc>
          <w:tcPr>
            <w:tcW w:w="7076" w:type="dxa"/>
          </w:tcPr>
          <w:p w14:paraId="708A1880"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fldChar w:fldCharType="begin">
                <w:ffData>
                  <w:name w:val="Text48"/>
                  <w:enabled/>
                  <w:calcOnExit w:val="0"/>
                  <w:textInput/>
                </w:ffData>
              </w:fldChar>
            </w:r>
            <w:r w:rsidRPr="008605CD">
              <w:rPr>
                <w:rFonts w:asciiTheme="minorHAnsi" w:hAnsiTheme="minorHAnsi" w:cs="Arial"/>
                <w:color w:val="auto"/>
                <w:lang w:eastAsia="en-US"/>
              </w:rPr>
              <w:instrText xml:space="preserve"> FORMTEXT </w:instrText>
            </w:r>
            <w:r w:rsidRPr="008605CD">
              <w:rPr>
                <w:rFonts w:asciiTheme="minorHAnsi" w:hAnsiTheme="minorHAnsi" w:cs="Arial"/>
                <w:color w:val="auto"/>
                <w:lang w:eastAsia="en-US"/>
              </w:rPr>
            </w:r>
            <w:r w:rsidRPr="008605CD">
              <w:rPr>
                <w:rFonts w:asciiTheme="minorHAnsi" w:hAnsiTheme="minorHAnsi" w:cs="Arial"/>
                <w:color w:val="auto"/>
                <w:lang w:eastAsia="en-US"/>
              </w:rPr>
              <w:fldChar w:fldCharType="separate"/>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fldChar w:fldCharType="end"/>
            </w:r>
          </w:p>
        </w:tc>
      </w:tr>
      <w:tr w:rsidR="00F077BF" w:rsidRPr="008605CD" w14:paraId="099E1374" w14:textId="77777777" w:rsidTr="00483D9C">
        <w:trPr>
          <w:trHeight w:val="95"/>
        </w:trPr>
        <w:tc>
          <w:tcPr>
            <w:tcW w:w="2552" w:type="dxa"/>
            <w:vMerge w:val="restart"/>
          </w:tcPr>
          <w:p w14:paraId="71F739FC"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t>Postal address</w:t>
            </w:r>
          </w:p>
        </w:tc>
        <w:tc>
          <w:tcPr>
            <w:tcW w:w="7076" w:type="dxa"/>
          </w:tcPr>
          <w:p w14:paraId="347863EC"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fldChar w:fldCharType="begin">
                <w:ffData>
                  <w:name w:val="Check58"/>
                  <w:enabled/>
                  <w:calcOnExit w:val="0"/>
                  <w:checkBox>
                    <w:sizeAuto/>
                    <w:default w:val="0"/>
                  </w:checkBox>
                </w:ffData>
              </w:fldChar>
            </w:r>
            <w:r w:rsidRPr="008605CD">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8605CD">
              <w:rPr>
                <w:rFonts w:asciiTheme="minorHAnsi" w:hAnsiTheme="minorHAnsi" w:cs="Arial"/>
                <w:color w:val="auto"/>
                <w:lang w:eastAsia="en-US"/>
              </w:rPr>
              <w:fldChar w:fldCharType="end"/>
            </w:r>
            <w:r w:rsidRPr="008605CD">
              <w:rPr>
                <w:rFonts w:asciiTheme="minorHAnsi" w:hAnsiTheme="minorHAnsi" w:cs="Arial"/>
                <w:color w:val="auto"/>
                <w:lang w:eastAsia="en-US"/>
              </w:rPr>
              <w:t xml:space="preserve">  Same as above</w:t>
            </w:r>
          </w:p>
        </w:tc>
      </w:tr>
      <w:tr w:rsidR="00F077BF" w:rsidRPr="008605CD" w14:paraId="37E69312" w14:textId="77777777" w:rsidTr="00483D9C">
        <w:trPr>
          <w:trHeight w:val="95"/>
        </w:trPr>
        <w:tc>
          <w:tcPr>
            <w:tcW w:w="2552" w:type="dxa"/>
            <w:vMerge/>
          </w:tcPr>
          <w:p w14:paraId="105CFDE5" w14:textId="77777777" w:rsidR="00F077BF" w:rsidRPr="008605CD" w:rsidRDefault="00F077BF" w:rsidP="00483D9C">
            <w:pPr>
              <w:suppressAutoHyphens w:val="0"/>
              <w:spacing w:before="60" w:after="60"/>
              <w:rPr>
                <w:rFonts w:ascii="Arial" w:hAnsi="Arial" w:cs="Arial"/>
                <w:color w:val="auto"/>
                <w:lang w:eastAsia="en-US"/>
              </w:rPr>
            </w:pPr>
          </w:p>
        </w:tc>
        <w:tc>
          <w:tcPr>
            <w:tcW w:w="7076" w:type="dxa"/>
          </w:tcPr>
          <w:p w14:paraId="5A84E8DF" w14:textId="77777777" w:rsidR="00F077BF" w:rsidRPr="008605CD" w:rsidRDefault="00F077BF" w:rsidP="00483D9C">
            <w:pPr>
              <w:suppressAutoHyphens w:val="0"/>
              <w:spacing w:before="60" w:after="60"/>
              <w:rPr>
                <w:rFonts w:ascii="Arial" w:hAnsi="Arial" w:cs="Arial"/>
                <w:color w:val="auto"/>
                <w:lang w:eastAsia="en-US"/>
              </w:rPr>
            </w:pPr>
            <w:r w:rsidRPr="008605CD">
              <w:rPr>
                <w:rFonts w:ascii="Arial" w:hAnsi="Arial" w:cs="Arial"/>
                <w:color w:val="auto"/>
                <w:lang w:eastAsia="en-US"/>
              </w:rPr>
              <w:fldChar w:fldCharType="begin">
                <w:ffData>
                  <w:name w:val="Text183"/>
                  <w:enabled/>
                  <w:calcOnExit w:val="0"/>
                  <w:textInput>
                    <w:default w:val="Enter here if different"/>
                  </w:textInput>
                </w:ffData>
              </w:fldChar>
            </w:r>
            <w:r w:rsidRPr="008605CD">
              <w:rPr>
                <w:rFonts w:ascii="Arial" w:hAnsi="Arial" w:cs="Arial"/>
                <w:color w:val="auto"/>
                <w:lang w:eastAsia="en-US"/>
              </w:rPr>
              <w:instrText xml:space="preserve"> FORMTEXT </w:instrText>
            </w:r>
            <w:r w:rsidRPr="008605CD">
              <w:rPr>
                <w:rFonts w:ascii="Arial" w:hAnsi="Arial" w:cs="Arial"/>
                <w:color w:val="auto"/>
                <w:lang w:eastAsia="en-US"/>
              </w:rPr>
            </w:r>
            <w:r w:rsidRPr="008605CD">
              <w:rPr>
                <w:rFonts w:ascii="Arial" w:hAnsi="Arial" w:cs="Arial"/>
                <w:color w:val="auto"/>
                <w:lang w:eastAsia="en-US"/>
              </w:rPr>
              <w:fldChar w:fldCharType="separate"/>
            </w:r>
            <w:r w:rsidRPr="008605CD">
              <w:rPr>
                <w:rFonts w:ascii="Arial" w:hAnsi="Arial" w:cs="Arial"/>
                <w:color w:val="auto"/>
                <w:lang w:eastAsia="en-US"/>
              </w:rPr>
              <w:t>Enter here if different</w:t>
            </w:r>
            <w:r w:rsidRPr="008605CD">
              <w:rPr>
                <w:rFonts w:ascii="Arial" w:hAnsi="Arial" w:cs="Arial"/>
                <w:color w:val="auto"/>
                <w:lang w:eastAsia="en-US"/>
              </w:rPr>
              <w:fldChar w:fldCharType="end"/>
            </w:r>
          </w:p>
        </w:tc>
      </w:tr>
      <w:tr w:rsidR="00F077BF" w:rsidRPr="008605CD" w14:paraId="249ED64E" w14:textId="77777777" w:rsidTr="00483D9C">
        <w:tc>
          <w:tcPr>
            <w:tcW w:w="9628" w:type="dxa"/>
            <w:gridSpan w:val="2"/>
          </w:tcPr>
          <w:p w14:paraId="6D244CAF" w14:textId="75CD8F77" w:rsidR="00F077BF" w:rsidRPr="008605CD" w:rsidRDefault="00F077BF" w:rsidP="00483D9C">
            <w:pPr>
              <w:tabs>
                <w:tab w:val="left" w:pos="709"/>
              </w:tabs>
              <w:suppressAutoHyphens w:val="0"/>
              <w:spacing w:before="40" w:after="80"/>
              <w:rPr>
                <w:rFonts w:asciiTheme="minorHAnsi" w:hAnsiTheme="minorHAnsi" w:cs="Arial"/>
                <w:noProof/>
                <w:color w:val="auto"/>
                <w:szCs w:val="22"/>
                <w:lang w:eastAsia="en-AU"/>
              </w:rPr>
            </w:pPr>
            <w:r>
              <w:rPr>
                <w:rFonts w:asciiTheme="minorHAnsi" w:hAnsiTheme="minorHAnsi" w:cs="Arial"/>
                <w:noProof/>
                <w:color w:val="auto"/>
                <w:szCs w:val="22"/>
                <w:lang w:eastAsia="en-AU"/>
              </w:rPr>
              <w:t>3</w:t>
            </w:r>
            <w:r w:rsidRPr="00F077BF">
              <w:rPr>
                <w:rFonts w:asciiTheme="minorHAnsi" w:hAnsiTheme="minorHAnsi" w:cs="Arial"/>
                <w:noProof/>
                <w:color w:val="auto"/>
                <w:szCs w:val="22"/>
                <w:vertAlign w:val="superscript"/>
                <w:lang w:eastAsia="en-AU"/>
              </w:rPr>
              <w:t>rd</w:t>
            </w:r>
            <w:r>
              <w:rPr>
                <w:rFonts w:asciiTheme="minorHAnsi" w:hAnsiTheme="minorHAnsi" w:cs="Arial"/>
                <w:noProof/>
                <w:color w:val="auto"/>
                <w:szCs w:val="22"/>
                <w:lang w:eastAsia="en-AU"/>
              </w:rPr>
              <w:t xml:space="preserve"> </w:t>
            </w:r>
            <w:r w:rsidRPr="008605CD">
              <w:rPr>
                <w:rFonts w:asciiTheme="minorHAnsi" w:hAnsiTheme="minorHAnsi" w:cs="Arial"/>
                <w:noProof/>
                <w:color w:val="auto"/>
                <w:szCs w:val="22"/>
                <w:lang w:eastAsia="en-AU"/>
              </w:rPr>
              <w:t>Applicant details</w:t>
            </w:r>
          </w:p>
        </w:tc>
      </w:tr>
      <w:tr w:rsidR="00F077BF" w:rsidRPr="008605CD" w14:paraId="1EF2E5D7" w14:textId="77777777" w:rsidTr="00483D9C">
        <w:tc>
          <w:tcPr>
            <w:tcW w:w="2552" w:type="dxa"/>
          </w:tcPr>
          <w:p w14:paraId="7C902435"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lastRenderedPageBreak/>
              <w:t>Name</w:t>
            </w:r>
          </w:p>
        </w:tc>
        <w:tc>
          <w:tcPr>
            <w:tcW w:w="7076" w:type="dxa"/>
          </w:tcPr>
          <w:p w14:paraId="40C9F619"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fldChar w:fldCharType="begin">
                <w:ffData>
                  <w:name w:val="Text17"/>
                  <w:enabled/>
                  <w:calcOnExit w:val="0"/>
                  <w:textInput/>
                </w:ffData>
              </w:fldChar>
            </w:r>
            <w:r w:rsidRPr="008605CD">
              <w:rPr>
                <w:rFonts w:asciiTheme="minorHAnsi" w:hAnsiTheme="minorHAnsi" w:cs="Arial"/>
                <w:color w:val="auto"/>
                <w:lang w:eastAsia="en-US"/>
              </w:rPr>
              <w:instrText xml:space="preserve"> FORMTEXT </w:instrText>
            </w:r>
            <w:r w:rsidRPr="008605CD">
              <w:rPr>
                <w:rFonts w:asciiTheme="minorHAnsi" w:hAnsiTheme="minorHAnsi" w:cs="Arial"/>
                <w:color w:val="auto"/>
                <w:lang w:eastAsia="en-US"/>
              </w:rPr>
            </w:r>
            <w:r w:rsidRPr="008605CD">
              <w:rPr>
                <w:rFonts w:asciiTheme="minorHAnsi" w:hAnsiTheme="minorHAnsi" w:cs="Arial"/>
                <w:color w:val="auto"/>
                <w:lang w:eastAsia="en-US"/>
              </w:rPr>
              <w:fldChar w:fldCharType="separate"/>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fldChar w:fldCharType="end"/>
            </w:r>
          </w:p>
        </w:tc>
      </w:tr>
      <w:tr w:rsidR="00F077BF" w:rsidRPr="008605CD" w14:paraId="6660FFFA" w14:textId="77777777" w:rsidTr="00483D9C">
        <w:tc>
          <w:tcPr>
            <w:tcW w:w="2552" w:type="dxa"/>
          </w:tcPr>
          <w:p w14:paraId="67682AE4"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t>Contact phone</w:t>
            </w:r>
          </w:p>
        </w:tc>
        <w:tc>
          <w:tcPr>
            <w:tcW w:w="7076" w:type="dxa"/>
          </w:tcPr>
          <w:p w14:paraId="2242591A"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fldChar w:fldCharType="begin">
                <w:ffData>
                  <w:name w:val="Text18"/>
                  <w:enabled/>
                  <w:calcOnExit w:val="0"/>
                  <w:textInput/>
                </w:ffData>
              </w:fldChar>
            </w:r>
            <w:r w:rsidRPr="008605CD">
              <w:rPr>
                <w:rFonts w:asciiTheme="minorHAnsi" w:hAnsiTheme="minorHAnsi" w:cs="Arial"/>
                <w:color w:val="auto"/>
                <w:lang w:eastAsia="en-US"/>
              </w:rPr>
              <w:instrText xml:space="preserve"> FORMTEXT </w:instrText>
            </w:r>
            <w:r w:rsidRPr="008605CD">
              <w:rPr>
                <w:rFonts w:asciiTheme="minorHAnsi" w:hAnsiTheme="minorHAnsi" w:cs="Arial"/>
                <w:color w:val="auto"/>
                <w:lang w:eastAsia="en-US"/>
              </w:rPr>
            </w:r>
            <w:r w:rsidRPr="008605CD">
              <w:rPr>
                <w:rFonts w:asciiTheme="minorHAnsi" w:hAnsiTheme="minorHAnsi" w:cs="Arial"/>
                <w:color w:val="auto"/>
                <w:lang w:eastAsia="en-US"/>
              </w:rPr>
              <w:fldChar w:fldCharType="separate"/>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fldChar w:fldCharType="end"/>
            </w:r>
          </w:p>
        </w:tc>
      </w:tr>
      <w:tr w:rsidR="00F077BF" w:rsidRPr="008605CD" w14:paraId="544DC213" w14:textId="77777777" w:rsidTr="00483D9C">
        <w:tc>
          <w:tcPr>
            <w:tcW w:w="2552" w:type="dxa"/>
          </w:tcPr>
          <w:p w14:paraId="3249093D"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t>Contact email</w:t>
            </w:r>
          </w:p>
        </w:tc>
        <w:tc>
          <w:tcPr>
            <w:tcW w:w="7076" w:type="dxa"/>
          </w:tcPr>
          <w:p w14:paraId="36F446D2"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fldChar w:fldCharType="begin">
                <w:ffData>
                  <w:name w:val="Text19"/>
                  <w:enabled/>
                  <w:calcOnExit w:val="0"/>
                  <w:textInput/>
                </w:ffData>
              </w:fldChar>
            </w:r>
            <w:r w:rsidRPr="008605CD">
              <w:rPr>
                <w:rFonts w:asciiTheme="minorHAnsi" w:hAnsiTheme="minorHAnsi" w:cs="Arial"/>
                <w:color w:val="auto"/>
                <w:lang w:eastAsia="en-US"/>
              </w:rPr>
              <w:instrText xml:space="preserve"> FORMTEXT </w:instrText>
            </w:r>
            <w:r w:rsidRPr="008605CD">
              <w:rPr>
                <w:rFonts w:asciiTheme="minorHAnsi" w:hAnsiTheme="minorHAnsi" w:cs="Arial"/>
                <w:color w:val="auto"/>
                <w:lang w:eastAsia="en-US"/>
              </w:rPr>
            </w:r>
            <w:r w:rsidRPr="008605CD">
              <w:rPr>
                <w:rFonts w:asciiTheme="minorHAnsi" w:hAnsiTheme="minorHAnsi" w:cs="Arial"/>
                <w:color w:val="auto"/>
                <w:lang w:eastAsia="en-US"/>
              </w:rPr>
              <w:fldChar w:fldCharType="separate"/>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fldChar w:fldCharType="end"/>
            </w:r>
          </w:p>
        </w:tc>
      </w:tr>
      <w:tr w:rsidR="00F077BF" w:rsidRPr="008605CD" w14:paraId="76BEE983" w14:textId="77777777" w:rsidTr="00483D9C">
        <w:tc>
          <w:tcPr>
            <w:tcW w:w="2552" w:type="dxa"/>
          </w:tcPr>
          <w:p w14:paraId="461B404C"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t>ACN / ARBN</w:t>
            </w:r>
          </w:p>
        </w:tc>
        <w:tc>
          <w:tcPr>
            <w:tcW w:w="7076" w:type="dxa"/>
          </w:tcPr>
          <w:p w14:paraId="1E7E84F2"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fldChar w:fldCharType="begin">
                <w:ffData>
                  <w:name w:val="Text20"/>
                  <w:enabled/>
                  <w:calcOnExit w:val="0"/>
                  <w:textInput/>
                </w:ffData>
              </w:fldChar>
            </w:r>
            <w:r w:rsidRPr="008605CD">
              <w:rPr>
                <w:rFonts w:asciiTheme="minorHAnsi" w:hAnsiTheme="minorHAnsi" w:cs="Arial"/>
                <w:color w:val="auto"/>
                <w:lang w:eastAsia="en-US"/>
              </w:rPr>
              <w:instrText xml:space="preserve"> FORMTEXT </w:instrText>
            </w:r>
            <w:r w:rsidRPr="008605CD">
              <w:rPr>
                <w:rFonts w:asciiTheme="minorHAnsi" w:hAnsiTheme="minorHAnsi" w:cs="Arial"/>
                <w:color w:val="auto"/>
                <w:lang w:eastAsia="en-US"/>
              </w:rPr>
            </w:r>
            <w:r w:rsidRPr="008605CD">
              <w:rPr>
                <w:rFonts w:asciiTheme="minorHAnsi" w:hAnsiTheme="minorHAnsi" w:cs="Arial"/>
                <w:color w:val="auto"/>
                <w:lang w:eastAsia="en-US"/>
              </w:rPr>
              <w:fldChar w:fldCharType="separate"/>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fldChar w:fldCharType="end"/>
            </w:r>
          </w:p>
        </w:tc>
      </w:tr>
      <w:tr w:rsidR="00F077BF" w:rsidRPr="008605CD" w14:paraId="30C8FF5B" w14:textId="77777777" w:rsidTr="00483D9C">
        <w:tc>
          <w:tcPr>
            <w:tcW w:w="2552" w:type="dxa"/>
          </w:tcPr>
          <w:p w14:paraId="1511503C"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t>Street address (Registered street address for a company)</w:t>
            </w:r>
          </w:p>
        </w:tc>
        <w:tc>
          <w:tcPr>
            <w:tcW w:w="7076" w:type="dxa"/>
          </w:tcPr>
          <w:p w14:paraId="543FDB32"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fldChar w:fldCharType="begin">
                <w:ffData>
                  <w:name w:val="Text48"/>
                  <w:enabled/>
                  <w:calcOnExit w:val="0"/>
                  <w:textInput/>
                </w:ffData>
              </w:fldChar>
            </w:r>
            <w:r w:rsidRPr="008605CD">
              <w:rPr>
                <w:rFonts w:asciiTheme="minorHAnsi" w:hAnsiTheme="minorHAnsi" w:cs="Arial"/>
                <w:color w:val="auto"/>
                <w:lang w:eastAsia="en-US"/>
              </w:rPr>
              <w:instrText xml:space="preserve"> FORMTEXT </w:instrText>
            </w:r>
            <w:r w:rsidRPr="008605CD">
              <w:rPr>
                <w:rFonts w:asciiTheme="minorHAnsi" w:hAnsiTheme="minorHAnsi" w:cs="Arial"/>
                <w:color w:val="auto"/>
                <w:lang w:eastAsia="en-US"/>
              </w:rPr>
            </w:r>
            <w:r w:rsidRPr="008605CD">
              <w:rPr>
                <w:rFonts w:asciiTheme="minorHAnsi" w:hAnsiTheme="minorHAnsi" w:cs="Arial"/>
                <w:color w:val="auto"/>
                <w:lang w:eastAsia="en-US"/>
              </w:rPr>
              <w:fldChar w:fldCharType="separate"/>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t> </w:t>
            </w:r>
            <w:r w:rsidRPr="008605CD">
              <w:rPr>
                <w:rFonts w:asciiTheme="minorHAnsi" w:hAnsiTheme="minorHAnsi" w:cs="Arial"/>
                <w:color w:val="auto"/>
                <w:lang w:eastAsia="en-US"/>
              </w:rPr>
              <w:fldChar w:fldCharType="end"/>
            </w:r>
          </w:p>
        </w:tc>
      </w:tr>
      <w:tr w:rsidR="00F077BF" w:rsidRPr="008605CD" w14:paraId="60475884" w14:textId="77777777" w:rsidTr="00483D9C">
        <w:trPr>
          <w:trHeight w:val="95"/>
        </w:trPr>
        <w:tc>
          <w:tcPr>
            <w:tcW w:w="2552" w:type="dxa"/>
            <w:vMerge w:val="restart"/>
          </w:tcPr>
          <w:p w14:paraId="29F91902" w14:textId="77777777" w:rsidR="00F077BF" w:rsidRPr="008605CD" w:rsidRDefault="00F077BF" w:rsidP="00483D9C">
            <w:pPr>
              <w:suppressAutoHyphens w:val="0"/>
              <w:spacing w:before="60" w:after="60"/>
              <w:rPr>
                <w:rFonts w:asciiTheme="minorHAnsi" w:hAnsiTheme="minorHAnsi" w:cs="Arial"/>
                <w:color w:val="auto"/>
                <w:lang w:eastAsia="en-US"/>
              </w:rPr>
            </w:pPr>
            <w:r w:rsidRPr="008605CD">
              <w:rPr>
                <w:rFonts w:asciiTheme="minorHAnsi" w:hAnsiTheme="minorHAnsi" w:cs="Arial"/>
                <w:color w:val="auto"/>
                <w:lang w:eastAsia="en-US"/>
              </w:rPr>
              <w:t>Postal address</w:t>
            </w:r>
          </w:p>
        </w:tc>
        <w:tc>
          <w:tcPr>
            <w:tcW w:w="7076" w:type="dxa"/>
          </w:tcPr>
          <w:p w14:paraId="54411820" w14:textId="2F94142C" w:rsidR="00F077BF" w:rsidRPr="008605CD" w:rsidRDefault="004621A9" w:rsidP="00483D9C">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fldChar w:fldCharType="begin">
                <w:ffData>
                  <w:name w:val="Check58"/>
                  <w:enabled/>
                  <w:calcOnExit w:val="0"/>
                  <w:checkBox>
                    <w:sizeAuto/>
                    <w:default w:val="0"/>
                  </w:checkBox>
                </w:ffData>
              </w:fldChar>
            </w:r>
            <w:bookmarkStart w:id="22" w:name="Check58"/>
            <w:r>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Pr>
                <w:rFonts w:asciiTheme="minorHAnsi" w:hAnsiTheme="minorHAnsi" w:cs="Arial"/>
                <w:color w:val="auto"/>
                <w:lang w:eastAsia="en-US"/>
              </w:rPr>
              <w:fldChar w:fldCharType="end"/>
            </w:r>
            <w:bookmarkEnd w:id="22"/>
            <w:r w:rsidR="00F077BF" w:rsidRPr="008605CD">
              <w:rPr>
                <w:rFonts w:asciiTheme="minorHAnsi" w:hAnsiTheme="minorHAnsi" w:cs="Arial"/>
                <w:color w:val="auto"/>
                <w:lang w:eastAsia="en-US"/>
              </w:rPr>
              <w:t xml:space="preserve">  Same as above</w:t>
            </w:r>
          </w:p>
        </w:tc>
      </w:tr>
      <w:tr w:rsidR="00F077BF" w:rsidRPr="008605CD" w14:paraId="3BFF598B" w14:textId="77777777" w:rsidTr="00483D9C">
        <w:trPr>
          <w:trHeight w:val="95"/>
        </w:trPr>
        <w:tc>
          <w:tcPr>
            <w:tcW w:w="2552" w:type="dxa"/>
            <w:vMerge/>
          </w:tcPr>
          <w:p w14:paraId="2C1BB870" w14:textId="77777777" w:rsidR="00F077BF" w:rsidRPr="008605CD" w:rsidRDefault="00F077BF" w:rsidP="00483D9C">
            <w:pPr>
              <w:suppressAutoHyphens w:val="0"/>
              <w:spacing w:before="60" w:after="60"/>
              <w:rPr>
                <w:rFonts w:ascii="Arial" w:hAnsi="Arial" w:cs="Arial"/>
                <w:color w:val="auto"/>
                <w:lang w:eastAsia="en-US"/>
              </w:rPr>
            </w:pPr>
          </w:p>
        </w:tc>
        <w:tc>
          <w:tcPr>
            <w:tcW w:w="7076" w:type="dxa"/>
          </w:tcPr>
          <w:p w14:paraId="3E7F7D86" w14:textId="77777777" w:rsidR="00F077BF" w:rsidRPr="008605CD" w:rsidRDefault="00F077BF" w:rsidP="00483D9C">
            <w:pPr>
              <w:suppressAutoHyphens w:val="0"/>
              <w:spacing w:before="60" w:after="60"/>
              <w:rPr>
                <w:rFonts w:ascii="Arial" w:hAnsi="Arial" w:cs="Arial"/>
                <w:color w:val="auto"/>
                <w:lang w:eastAsia="en-US"/>
              </w:rPr>
            </w:pPr>
            <w:r w:rsidRPr="008605CD">
              <w:rPr>
                <w:rFonts w:ascii="Arial" w:hAnsi="Arial" w:cs="Arial"/>
                <w:color w:val="auto"/>
                <w:lang w:eastAsia="en-US"/>
              </w:rPr>
              <w:fldChar w:fldCharType="begin">
                <w:ffData>
                  <w:name w:val="Text183"/>
                  <w:enabled/>
                  <w:calcOnExit w:val="0"/>
                  <w:textInput>
                    <w:default w:val="Enter here if different"/>
                  </w:textInput>
                </w:ffData>
              </w:fldChar>
            </w:r>
            <w:r w:rsidRPr="008605CD">
              <w:rPr>
                <w:rFonts w:ascii="Arial" w:hAnsi="Arial" w:cs="Arial"/>
                <w:color w:val="auto"/>
                <w:lang w:eastAsia="en-US"/>
              </w:rPr>
              <w:instrText xml:space="preserve"> FORMTEXT </w:instrText>
            </w:r>
            <w:r w:rsidRPr="008605CD">
              <w:rPr>
                <w:rFonts w:ascii="Arial" w:hAnsi="Arial" w:cs="Arial"/>
                <w:color w:val="auto"/>
                <w:lang w:eastAsia="en-US"/>
              </w:rPr>
            </w:r>
            <w:r w:rsidRPr="008605CD">
              <w:rPr>
                <w:rFonts w:ascii="Arial" w:hAnsi="Arial" w:cs="Arial"/>
                <w:color w:val="auto"/>
                <w:lang w:eastAsia="en-US"/>
              </w:rPr>
              <w:fldChar w:fldCharType="separate"/>
            </w:r>
            <w:r w:rsidRPr="008605CD">
              <w:rPr>
                <w:rFonts w:ascii="Arial" w:hAnsi="Arial" w:cs="Arial"/>
                <w:color w:val="auto"/>
                <w:lang w:eastAsia="en-US"/>
              </w:rPr>
              <w:t>Enter here if different</w:t>
            </w:r>
            <w:r w:rsidRPr="008605CD">
              <w:rPr>
                <w:rFonts w:ascii="Arial" w:hAnsi="Arial" w:cs="Arial"/>
                <w:color w:val="auto"/>
                <w:lang w:eastAsia="en-US"/>
              </w:rPr>
              <w:fldChar w:fldCharType="end"/>
            </w:r>
          </w:p>
        </w:tc>
      </w:tr>
    </w:tbl>
    <w:p w14:paraId="6DF6710E" w14:textId="09FC9FA8" w:rsidR="00BE18E0" w:rsidRDefault="002F63A7" w:rsidP="00A921C0">
      <w:pPr>
        <w:pStyle w:val="Heading2NoLine"/>
        <w:spacing w:after="120"/>
      </w:pPr>
      <w:r>
        <w:t>Additional applicants</w:t>
      </w:r>
    </w:p>
    <w:p w14:paraId="2C6F5E35" w14:textId="73600F7A" w:rsidR="00FE0F64" w:rsidRDefault="002F63A7" w:rsidP="002A1E81">
      <w:pPr>
        <w:pStyle w:val="BodyText"/>
      </w:pPr>
      <w:r w:rsidRPr="002F63A7">
        <w:t xml:space="preserve">Provide the full name, contact details, ACN or ARBN (for foreign companies), street address (individual), registered street address (company) and postal address details of additional applicants. </w:t>
      </w:r>
    </w:p>
    <w:tbl>
      <w:tblPr>
        <w:tblStyle w:val="GridTable4-Accent2"/>
        <w:tblW w:w="0" w:type="auto"/>
        <w:tblLook w:val="0620" w:firstRow="1" w:lastRow="0" w:firstColumn="0" w:lastColumn="0" w:noHBand="1" w:noVBand="1"/>
        <w:tblDescription w:val="Additional details"/>
      </w:tblPr>
      <w:tblGrid>
        <w:gridCol w:w="9628"/>
      </w:tblGrid>
      <w:tr w:rsidR="00977487" w:rsidRPr="00977487" w14:paraId="421D783A" w14:textId="77777777" w:rsidTr="00977487">
        <w:trPr>
          <w:cnfStyle w:val="100000000000" w:firstRow="1" w:lastRow="0" w:firstColumn="0" w:lastColumn="0" w:oddVBand="0" w:evenVBand="0" w:oddHBand="0" w:evenHBand="0" w:firstRowFirstColumn="0" w:firstRowLastColumn="0" w:lastRowFirstColumn="0" w:lastRowLastColumn="0"/>
        </w:trPr>
        <w:tc>
          <w:tcPr>
            <w:tcW w:w="9628" w:type="dxa"/>
          </w:tcPr>
          <w:p w14:paraId="45F0CE0C" w14:textId="77777777" w:rsidR="00977487" w:rsidRPr="00977487" w:rsidRDefault="00977487" w:rsidP="00977487">
            <w:pPr>
              <w:tabs>
                <w:tab w:val="left" w:pos="709"/>
              </w:tabs>
              <w:suppressAutoHyphens w:val="0"/>
              <w:spacing w:before="80" w:after="80"/>
              <w:rPr>
                <w:rFonts w:asciiTheme="minorHAnsi" w:hAnsiTheme="minorHAnsi" w:cs="Arial"/>
                <w:noProof/>
                <w:color w:val="auto"/>
                <w:sz w:val="18"/>
                <w:szCs w:val="22"/>
                <w:lang w:eastAsia="en-AU"/>
              </w:rPr>
            </w:pPr>
            <w:r w:rsidRPr="00977487">
              <w:rPr>
                <w:rFonts w:asciiTheme="minorHAnsi" w:hAnsiTheme="minorHAnsi" w:cs="Arial"/>
                <w:noProof/>
                <w:color w:val="auto"/>
                <w:sz w:val="18"/>
                <w:szCs w:val="22"/>
                <w:lang w:eastAsia="en-AU"/>
              </w:rPr>
              <w:t>Additional details</w:t>
            </w:r>
          </w:p>
        </w:tc>
      </w:tr>
      <w:tr w:rsidR="00F077BF" w:rsidRPr="00977487" w14:paraId="5825CBB6" w14:textId="77777777" w:rsidTr="00977487">
        <w:trPr>
          <w:trHeight w:val="737"/>
        </w:trPr>
        <w:tc>
          <w:tcPr>
            <w:tcW w:w="9628" w:type="dxa"/>
          </w:tcPr>
          <w:p w14:paraId="522D1FE0" w14:textId="77777777" w:rsidR="00F077BF" w:rsidRDefault="00F077BF" w:rsidP="00F077BF">
            <w:pPr>
              <w:suppressAutoHyphens w:val="0"/>
              <w:spacing w:before="60" w:after="60"/>
              <w:rPr>
                <w:rFonts w:asciiTheme="minorHAnsi" w:hAnsiTheme="minorHAnsi" w:cs="Times New Roman"/>
                <w:color w:val="auto"/>
                <w:lang w:eastAsia="en-US"/>
              </w:rPr>
            </w:pPr>
            <w:r w:rsidRPr="008605CD">
              <w:rPr>
                <w:rFonts w:asciiTheme="minorHAnsi" w:hAnsiTheme="minorHAnsi" w:cs="Times New Roman"/>
                <w:color w:val="auto"/>
                <w:lang w:eastAsia="en-US"/>
              </w:rPr>
              <w:fldChar w:fldCharType="begin">
                <w:ffData>
                  <w:name w:val="Text199"/>
                  <w:enabled/>
                  <w:calcOnExit w:val="0"/>
                  <w:textInput/>
                </w:ffData>
              </w:fldChar>
            </w:r>
            <w:bookmarkStart w:id="23" w:name="Text199"/>
            <w:r w:rsidRPr="008605CD">
              <w:rPr>
                <w:rFonts w:asciiTheme="minorHAnsi" w:hAnsiTheme="minorHAnsi" w:cs="Times New Roman"/>
                <w:color w:val="auto"/>
                <w:lang w:eastAsia="en-US"/>
              </w:rPr>
              <w:instrText xml:space="preserve"> FORMTEXT </w:instrText>
            </w:r>
            <w:r w:rsidRPr="008605CD">
              <w:rPr>
                <w:rFonts w:asciiTheme="minorHAnsi" w:hAnsiTheme="minorHAnsi" w:cs="Times New Roman"/>
                <w:color w:val="auto"/>
                <w:lang w:eastAsia="en-US"/>
              </w:rPr>
            </w:r>
            <w:r w:rsidRPr="008605CD">
              <w:rPr>
                <w:rFonts w:asciiTheme="minorHAnsi" w:hAnsiTheme="minorHAnsi" w:cs="Times New Roman"/>
                <w:color w:val="auto"/>
                <w:lang w:eastAsia="en-US"/>
              </w:rPr>
              <w:fldChar w:fldCharType="separate"/>
            </w:r>
            <w:r w:rsidRPr="008605CD">
              <w:rPr>
                <w:rFonts w:asciiTheme="minorHAnsi" w:hAnsiTheme="minorHAnsi" w:cs="Times New Roman"/>
                <w:noProof/>
                <w:color w:val="auto"/>
                <w:lang w:eastAsia="en-US"/>
              </w:rPr>
              <w:t> </w:t>
            </w:r>
            <w:r w:rsidRPr="008605CD">
              <w:rPr>
                <w:rFonts w:asciiTheme="minorHAnsi" w:hAnsiTheme="minorHAnsi" w:cs="Times New Roman"/>
                <w:noProof/>
                <w:color w:val="auto"/>
                <w:lang w:eastAsia="en-US"/>
              </w:rPr>
              <w:t> </w:t>
            </w:r>
            <w:r w:rsidRPr="008605CD">
              <w:rPr>
                <w:rFonts w:asciiTheme="minorHAnsi" w:hAnsiTheme="minorHAnsi" w:cs="Times New Roman"/>
                <w:noProof/>
                <w:color w:val="auto"/>
                <w:lang w:eastAsia="en-US"/>
              </w:rPr>
              <w:t> </w:t>
            </w:r>
            <w:r w:rsidRPr="008605CD">
              <w:rPr>
                <w:rFonts w:asciiTheme="minorHAnsi" w:hAnsiTheme="minorHAnsi" w:cs="Times New Roman"/>
                <w:noProof/>
                <w:color w:val="auto"/>
                <w:lang w:eastAsia="en-US"/>
              </w:rPr>
              <w:t> </w:t>
            </w:r>
            <w:r w:rsidRPr="008605CD">
              <w:rPr>
                <w:rFonts w:asciiTheme="minorHAnsi" w:hAnsiTheme="minorHAnsi" w:cs="Times New Roman"/>
                <w:noProof/>
                <w:color w:val="auto"/>
                <w:lang w:eastAsia="en-US"/>
              </w:rPr>
              <w:t> </w:t>
            </w:r>
            <w:r w:rsidRPr="008605CD">
              <w:rPr>
                <w:rFonts w:asciiTheme="minorHAnsi" w:hAnsiTheme="minorHAnsi" w:cs="Times New Roman"/>
                <w:color w:val="auto"/>
                <w:lang w:eastAsia="en-US"/>
              </w:rPr>
              <w:fldChar w:fldCharType="end"/>
            </w:r>
            <w:bookmarkEnd w:id="23"/>
          </w:p>
          <w:p w14:paraId="7F9A290D" w14:textId="65FDBC49" w:rsidR="00F077BF" w:rsidRPr="00977487" w:rsidRDefault="00F077BF" w:rsidP="00F077BF">
            <w:pPr>
              <w:suppressAutoHyphens w:val="0"/>
              <w:spacing w:before="60" w:after="60"/>
              <w:rPr>
                <w:rFonts w:asciiTheme="minorHAnsi" w:hAnsiTheme="minorHAnsi" w:cs="Arial"/>
                <w:color w:val="auto"/>
                <w:lang w:eastAsia="en-US"/>
              </w:rPr>
            </w:pPr>
          </w:p>
        </w:tc>
      </w:tr>
    </w:tbl>
    <w:p w14:paraId="4349B1E7" w14:textId="7B79216F" w:rsidR="00FE0F64" w:rsidRDefault="002A38AA" w:rsidP="002A38AA">
      <w:pPr>
        <w:pStyle w:val="Headingnumbered1"/>
      </w:pPr>
      <w:r>
        <w:t>Contact for this application</w:t>
      </w:r>
      <w:r w:rsidR="00D23F38">
        <w:t xml:space="preserve"> and service</w:t>
      </w:r>
    </w:p>
    <w:p w14:paraId="2902990D" w14:textId="50330660" w:rsidR="005C4D94" w:rsidRPr="00C57666" w:rsidRDefault="005C4D94" w:rsidP="00196D53">
      <w:pPr>
        <w:pStyle w:val="BodyText"/>
        <w:rPr>
          <w:rFonts w:eastAsia="Calibri" w:cs="Calibri"/>
          <w:color w:val="FF0000"/>
        </w:rPr>
      </w:pPr>
      <w:r w:rsidRPr="00196D53">
        <w:t xml:space="preserve">Any correspondence in relation to this application will be sent to this person, including documents that the </w:t>
      </w:r>
      <w:r w:rsidR="0098090C">
        <w:t>department</w:t>
      </w:r>
      <w:r w:rsidRPr="00196D53">
        <w:t xml:space="preserve"> is required to serve. </w:t>
      </w:r>
    </w:p>
    <w:tbl>
      <w:tblPr>
        <w:tblStyle w:val="ListTable4-Accent2"/>
        <w:tblW w:w="4725" w:type="pct"/>
        <w:tblLook w:val="0620" w:firstRow="1" w:lastRow="0" w:firstColumn="0" w:lastColumn="0" w:noHBand="1" w:noVBand="1"/>
      </w:tblPr>
      <w:tblGrid>
        <w:gridCol w:w="2401"/>
        <w:gridCol w:w="7232"/>
      </w:tblGrid>
      <w:tr w:rsidR="0019453C" w:rsidRPr="00091CB4" w14:paraId="46924ACE" w14:textId="77777777" w:rsidTr="00A575B8">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349B582B" w14:textId="77777777" w:rsidR="0019453C" w:rsidRPr="00091CB4" w:rsidRDefault="0019453C" w:rsidP="00D615A5">
            <w:pPr>
              <w:tabs>
                <w:tab w:val="left" w:pos="709"/>
              </w:tabs>
              <w:suppressAutoHyphens w:val="0"/>
              <w:spacing w:before="80" w:after="80"/>
              <w:rPr>
                <w:rFonts w:asciiTheme="minorHAnsi" w:hAnsiTheme="minorHAnsi" w:cs="Arial"/>
                <w:noProof/>
                <w:color w:val="auto"/>
                <w:szCs w:val="22"/>
                <w:lang w:eastAsia="en-AU"/>
              </w:rPr>
            </w:pPr>
            <w:r>
              <w:rPr>
                <w:rFonts w:asciiTheme="minorHAnsi" w:hAnsiTheme="minorHAnsi" w:cs="Arial"/>
                <w:noProof/>
                <w:color w:val="auto"/>
                <w:szCs w:val="22"/>
                <w:lang w:eastAsia="en-AU"/>
              </w:rPr>
              <w:t>Contact details</w:t>
            </w:r>
          </w:p>
        </w:tc>
      </w:tr>
      <w:tr w:rsidR="0019453C" w:rsidRPr="00091CB4" w14:paraId="613570D9" w14:textId="77777777" w:rsidTr="00AB43C2">
        <w:tc>
          <w:tcPr>
            <w:tcW w:w="1246" w:type="pct"/>
          </w:tcPr>
          <w:p w14:paraId="754C8ADD" w14:textId="77777777" w:rsidR="0019453C" w:rsidRPr="00091CB4" w:rsidRDefault="0019453C" w:rsidP="00D615A5">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Contact name</w:t>
            </w:r>
          </w:p>
        </w:tc>
        <w:tc>
          <w:tcPr>
            <w:tcW w:w="3754" w:type="pct"/>
          </w:tcPr>
          <w:p w14:paraId="14782BCF" w14:textId="77777777" w:rsidR="0019453C" w:rsidRPr="00091CB4" w:rsidRDefault="0019453C" w:rsidP="00D615A5">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4"/>
                  <w:enabled/>
                  <w:calcOnExit w:val="0"/>
                  <w:textInput/>
                </w:ffData>
              </w:fldChar>
            </w:r>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p>
        </w:tc>
      </w:tr>
      <w:tr w:rsidR="0019453C" w:rsidRPr="00091CB4" w14:paraId="1C775E1C" w14:textId="77777777" w:rsidTr="00AB43C2">
        <w:tc>
          <w:tcPr>
            <w:tcW w:w="1246" w:type="pct"/>
          </w:tcPr>
          <w:p w14:paraId="5A372E11" w14:textId="77777777" w:rsidR="0019453C" w:rsidRPr="00091CB4" w:rsidRDefault="0019453C" w:rsidP="00D615A5">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Position held</w:t>
            </w:r>
          </w:p>
        </w:tc>
        <w:tc>
          <w:tcPr>
            <w:tcW w:w="3754" w:type="pct"/>
          </w:tcPr>
          <w:p w14:paraId="11EF17F9" w14:textId="77777777" w:rsidR="0019453C" w:rsidRPr="00091CB4" w:rsidRDefault="0019453C" w:rsidP="00D615A5">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5"/>
                  <w:enabled/>
                  <w:calcOnExit w:val="0"/>
                  <w:textInput/>
                </w:ffData>
              </w:fldChar>
            </w:r>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p>
        </w:tc>
      </w:tr>
      <w:tr w:rsidR="0019453C" w:rsidRPr="00091CB4" w14:paraId="75625C09" w14:textId="77777777" w:rsidTr="00AB43C2">
        <w:tc>
          <w:tcPr>
            <w:tcW w:w="1246" w:type="pct"/>
          </w:tcPr>
          <w:p w14:paraId="2A6229EC" w14:textId="77777777" w:rsidR="0019453C" w:rsidRPr="00091CB4" w:rsidRDefault="0019453C" w:rsidP="00D615A5">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Company</w:t>
            </w:r>
          </w:p>
        </w:tc>
        <w:tc>
          <w:tcPr>
            <w:tcW w:w="3754" w:type="pct"/>
          </w:tcPr>
          <w:p w14:paraId="12EEFCBB" w14:textId="77777777" w:rsidR="0019453C" w:rsidRPr="00091CB4" w:rsidRDefault="0019453C" w:rsidP="00D615A5">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6"/>
                  <w:enabled/>
                  <w:calcOnExit w:val="0"/>
                  <w:textInput/>
                </w:ffData>
              </w:fldChar>
            </w:r>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p>
        </w:tc>
      </w:tr>
      <w:tr w:rsidR="0019453C" w:rsidRPr="00091CB4" w14:paraId="6CE43BE2" w14:textId="77777777" w:rsidTr="00AB43C2">
        <w:tc>
          <w:tcPr>
            <w:tcW w:w="1246" w:type="pct"/>
          </w:tcPr>
          <w:p w14:paraId="5971B7C2" w14:textId="77777777" w:rsidR="0019453C" w:rsidRPr="00091CB4" w:rsidRDefault="0019453C" w:rsidP="00D615A5">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Postal address</w:t>
            </w:r>
          </w:p>
        </w:tc>
        <w:tc>
          <w:tcPr>
            <w:tcW w:w="3754" w:type="pct"/>
          </w:tcPr>
          <w:p w14:paraId="7AA37C4B" w14:textId="77777777" w:rsidR="0019453C" w:rsidRPr="00091CB4" w:rsidRDefault="0019453C" w:rsidP="00D615A5">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7"/>
                  <w:enabled/>
                  <w:calcOnExit w:val="0"/>
                  <w:textInput/>
                </w:ffData>
              </w:fldChar>
            </w:r>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p>
        </w:tc>
      </w:tr>
      <w:tr w:rsidR="0019453C" w:rsidRPr="00091CB4" w14:paraId="456881CC" w14:textId="77777777" w:rsidTr="00AB43C2">
        <w:tc>
          <w:tcPr>
            <w:tcW w:w="1246" w:type="pct"/>
          </w:tcPr>
          <w:p w14:paraId="0ADA4A03" w14:textId="77777777" w:rsidR="0019453C" w:rsidRPr="00091CB4" w:rsidRDefault="0019453C" w:rsidP="00D615A5">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Phone (incl area code)</w:t>
            </w:r>
          </w:p>
        </w:tc>
        <w:tc>
          <w:tcPr>
            <w:tcW w:w="3754" w:type="pct"/>
          </w:tcPr>
          <w:p w14:paraId="735600C5" w14:textId="77777777" w:rsidR="0019453C" w:rsidRPr="00091CB4" w:rsidRDefault="0019453C" w:rsidP="00D615A5">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8"/>
                  <w:enabled/>
                  <w:calcOnExit w:val="0"/>
                  <w:textInput/>
                </w:ffData>
              </w:fldChar>
            </w:r>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p>
        </w:tc>
      </w:tr>
      <w:tr w:rsidR="0019453C" w:rsidRPr="00091CB4" w14:paraId="04D8F97D" w14:textId="77777777" w:rsidTr="00AB43C2">
        <w:trPr>
          <w:trHeight w:val="71"/>
        </w:trPr>
        <w:tc>
          <w:tcPr>
            <w:tcW w:w="1246" w:type="pct"/>
          </w:tcPr>
          <w:p w14:paraId="55484F3E" w14:textId="77777777" w:rsidR="0019453C" w:rsidRPr="00091CB4" w:rsidRDefault="0019453C" w:rsidP="00D615A5">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Mobile</w:t>
            </w:r>
          </w:p>
        </w:tc>
        <w:tc>
          <w:tcPr>
            <w:tcW w:w="3754" w:type="pct"/>
          </w:tcPr>
          <w:p w14:paraId="5214D916" w14:textId="77777777" w:rsidR="0019453C" w:rsidRPr="00091CB4" w:rsidRDefault="0019453C" w:rsidP="00D615A5">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9"/>
                  <w:enabled/>
                  <w:calcOnExit w:val="0"/>
                  <w:textInput/>
                </w:ffData>
              </w:fldChar>
            </w:r>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p>
        </w:tc>
      </w:tr>
      <w:tr w:rsidR="00D23F38" w:rsidRPr="00091CB4" w14:paraId="7091E61C" w14:textId="77777777" w:rsidTr="00AB43C2">
        <w:tc>
          <w:tcPr>
            <w:tcW w:w="1246" w:type="pct"/>
          </w:tcPr>
          <w:p w14:paraId="12E7D162" w14:textId="35ABB020" w:rsidR="00D23F38" w:rsidRPr="00091CB4" w:rsidRDefault="00D23F38" w:rsidP="00D23F38">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Email</w:t>
            </w:r>
            <w:r>
              <w:rPr>
                <w:rFonts w:asciiTheme="minorHAnsi" w:hAnsiTheme="minorHAnsi" w:cs="Arial"/>
                <w:color w:val="auto"/>
                <w:lang w:eastAsia="en-US"/>
              </w:rPr>
              <w:t xml:space="preserve"> (required)</w:t>
            </w:r>
          </w:p>
        </w:tc>
        <w:tc>
          <w:tcPr>
            <w:tcW w:w="3754" w:type="pct"/>
          </w:tcPr>
          <w:p w14:paraId="62584D14" w14:textId="400B52B6" w:rsidR="00D23F38" w:rsidRPr="00091CB4" w:rsidRDefault="00D23F38" w:rsidP="00D23F38">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90"/>
                  <w:enabled/>
                  <w:calcOnExit w:val="0"/>
                  <w:textInput/>
                </w:ffData>
              </w:fldChar>
            </w:r>
            <w:bookmarkStart w:id="24" w:name="Text190"/>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24"/>
          </w:p>
        </w:tc>
      </w:tr>
      <w:tr w:rsidR="00D23F38" w:rsidRPr="00091CB4" w14:paraId="4FC1D317" w14:textId="77777777" w:rsidTr="00AB43C2">
        <w:tc>
          <w:tcPr>
            <w:tcW w:w="1246" w:type="pct"/>
          </w:tcPr>
          <w:p w14:paraId="03E88518" w14:textId="0D70D880" w:rsidR="00D23F38" w:rsidRPr="00091CB4" w:rsidRDefault="00D23F38" w:rsidP="00D23F38">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Email for service of documents (required)</w:t>
            </w:r>
          </w:p>
        </w:tc>
        <w:tc>
          <w:tcPr>
            <w:tcW w:w="3754" w:type="pct"/>
          </w:tcPr>
          <w:p w14:paraId="0A468DFD" w14:textId="3D2E6BCF" w:rsidR="00D23F38" w:rsidRPr="00091CB4" w:rsidRDefault="00D23F38" w:rsidP="00D23F38">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90"/>
                  <w:enabled/>
                  <w:calcOnExit w:val="0"/>
                  <w:textInput/>
                </w:ffData>
              </w:fldChar>
            </w:r>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p>
        </w:tc>
      </w:tr>
    </w:tbl>
    <w:p w14:paraId="00836493" w14:textId="7F557923" w:rsidR="00A575B8" w:rsidRPr="0005031B" w:rsidRDefault="00A575B8" w:rsidP="00A575B8">
      <w:pPr>
        <w:pStyle w:val="Heading2NoLine"/>
        <w:rPr>
          <w:color w:val="22272B" w:themeColor="text1"/>
          <w:sz w:val="22"/>
        </w:rPr>
      </w:pPr>
      <w:r w:rsidRPr="0005031B">
        <w:rPr>
          <w:color w:val="22272B" w:themeColor="text1"/>
          <w:sz w:val="22"/>
        </w:rPr>
        <w:t xml:space="preserve">The </w:t>
      </w:r>
      <w:r>
        <w:rPr>
          <w:color w:val="22272B" w:themeColor="text1"/>
          <w:sz w:val="22"/>
        </w:rPr>
        <w:t>d</w:t>
      </w:r>
      <w:r w:rsidRPr="0005031B">
        <w:rPr>
          <w:color w:val="22272B" w:themeColor="text1"/>
          <w:sz w:val="22"/>
        </w:rPr>
        <w:t xml:space="preserve">epartment will contact you and </w:t>
      </w:r>
      <w:r w:rsidRPr="0005031B">
        <w:rPr>
          <w:b/>
          <w:color w:val="22272B" w:themeColor="text1"/>
          <w:sz w:val="22"/>
        </w:rPr>
        <w:t>serve</w:t>
      </w:r>
      <w:r w:rsidRPr="0005031B">
        <w:rPr>
          <w:color w:val="22272B" w:themeColor="text1"/>
          <w:sz w:val="22"/>
        </w:rPr>
        <w:t xml:space="preserve"> documents related to your </w:t>
      </w:r>
      <w:r>
        <w:rPr>
          <w:color w:val="22272B" w:themeColor="text1"/>
          <w:sz w:val="22"/>
        </w:rPr>
        <w:t>application</w:t>
      </w:r>
      <w:r w:rsidRPr="0005031B">
        <w:rPr>
          <w:color w:val="22272B" w:themeColor="text1"/>
          <w:sz w:val="22"/>
        </w:rPr>
        <w:t xml:space="preserve"> </w:t>
      </w:r>
      <w:r w:rsidRPr="00D23F38">
        <w:rPr>
          <w:b/>
          <w:bCs/>
          <w:color w:val="22272B" w:themeColor="text1"/>
          <w:sz w:val="22"/>
        </w:rPr>
        <w:t>via the email address specified above</w:t>
      </w:r>
      <w:r w:rsidRPr="0005031B">
        <w:rPr>
          <w:color w:val="22272B" w:themeColor="text1"/>
          <w:sz w:val="22"/>
        </w:rPr>
        <w:t xml:space="preserve">. </w:t>
      </w:r>
    </w:p>
    <w:p w14:paraId="364D67B1" w14:textId="2B30A2C7" w:rsidR="0019453C" w:rsidRDefault="0019453C" w:rsidP="00AB43C2">
      <w:pPr>
        <w:pStyle w:val="Heading2NoLine"/>
      </w:pPr>
      <w:r>
        <w:t>Your preferred contact method</w:t>
      </w:r>
    </w:p>
    <w:p w14:paraId="2A321DDB" w14:textId="77777777" w:rsidR="00A575B8" w:rsidRPr="00A575B8" w:rsidRDefault="00A575B8" w:rsidP="00A575B8">
      <w:pPr>
        <w:pStyle w:val="BodyText"/>
      </w:pPr>
      <w:r w:rsidRPr="00A575B8">
        <w:t xml:space="preserve">If you would </w:t>
      </w:r>
      <w:r w:rsidRPr="0033561C">
        <w:rPr>
          <w:b/>
          <w:bCs/>
        </w:rPr>
        <w:t>also</w:t>
      </w:r>
      <w:r w:rsidRPr="00A575B8">
        <w:t xml:space="preserve"> like a copy of the documents to be sent to you by mail to the postal address indicated above, please check the box below. </w:t>
      </w:r>
    </w:p>
    <w:p w14:paraId="0AE012D0" w14:textId="77777777" w:rsidR="00A575B8" w:rsidRPr="00190526" w:rsidRDefault="0074781A" w:rsidP="00A575B8">
      <w:pPr>
        <w:pStyle w:val="BodyText"/>
        <w:ind w:left="564" w:hanging="564"/>
      </w:pPr>
      <w:r>
        <w:lastRenderedPageBreak/>
        <w:fldChar w:fldCharType="begin">
          <w:ffData>
            <w:name w:val="Check128"/>
            <w:enabled/>
            <w:calcOnExit w:val="0"/>
            <w:checkBox>
              <w:sizeAuto/>
              <w:default w:val="0"/>
            </w:checkBox>
          </w:ffData>
        </w:fldChar>
      </w:r>
      <w:r>
        <w:instrText xml:space="preserve"> FORMCHECKBOX </w:instrText>
      </w:r>
      <w:r w:rsidR="00000000">
        <w:fldChar w:fldCharType="separate"/>
      </w:r>
      <w:r>
        <w:fldChar w:fldCharType="end"/>
      </w:r>
      <w:r>
        <w:t xml:space="preserve"> </w:t>
      </w:r>
      <w:r>
        <w:tab/>
      </w:r>
      <w:r w:rsidR="00A575B8" w:rsidRPr="00190526">
        <w:t xml:space="preserve">I request that copies of the documents and communications are also sent to be by mail. </w:t>
      </w:r>
    </w:p>
    <w:p w14:paraId="6ED442C6" w14:textId="7D26F8A0" w:rsidR="00FE0F64" w:rsidRDefault="005B72C6" w:rsidP="00977487">
      <w:pPr>
        <w:pStyle w:val="Headingnumbered1"/>
      </w:pPr>
      <w:r>
        <w:t>For authority holders only</w:t>
      </w:r>
    </w:p>
    <w:p w14:paraId="00B75FBE" w14:textId="036A71CF" w:rsidR="0027020B" w:rsidRDefault="0027020B" w:rsidP="00AB43C2">
      <w:pPr>
        <w:pStyle w:val="Headingnumbered2"/>
      </w:pPr>
      <w:r>
        <w:t>Contact details of landholders not in agreement</w:t>
      </w:r>
    </w:p>
    <w:p w14:paraId="156916E5" w14:textId="7DD55E9D" w:rsidR="00AF67F7" w:rsidRDefault="0027020B" w:rsidP="002A1E81">
      <w:pPr>
        <w:pStyle w:val="BodyText"/>
      </w:pPr>
      <w:r w:rsidRPr="0027020B">
        <w:t>Provide details of any landholders with whom you have not been able to reach agreement with regarding the appointment of an arbitrator.</w:t>
      </w:r>
    </w:p>
    <w:tbl>
      <w:tblPr>
        <w:tblStyle w:val="GridTable4-Accent2"/>
        <w:tblW w:w="5000" w:type="pct"/>
        <w:tblLook w:val="0620" w:firstRow="1" w:lastRow="0" w:firstColumn="0" w:lastColumn="0" w:noHBand="1" w:noVBand="1"/>
        <w:tblDescription w:val="1st Landholder details"/>
      </w:tblPr>
      <w:tblGrid>
        <w:gridCol w:w="2400"/>
        <w:gridCol w:w="7794"/>
      </w:tblGrid>
      <w:tr w:rsidR="00976968" w:rsidRPr="00CB6D63" w14:paraId="5550B8BB" w14:textId="77777777" w:rsidTr="00D615A5">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4FD5BA16" w14:textId="6AD2FC19" w:rsidR="00976968" w:rsidRPr="00CB6D63" w:rsidRDefault="00976968" w:rsidP="00D615A5">
            <w:pPr>
              <w:tabs>
                <w:tab w:val="left" w:pos="709"/>
              </w:tabs>
              <w:suppressAutoHyphens w:val="0"/>
              <w:spacing w:before="80" w:after="80" w:line="276" w:lineRule="auto"/>
              <w:rPr>
                <w:rFonts w:asciiTheme="minorHAnsi" w:hAnsiTheme="minorHAnsi" w:cs="Arial"/>
                <w:noProof/>
                <w:color w:val="auto"/>
                <w:lang w:eastAsia="en-AU"/>
              </w:rPr>
            </w:pPr>
            <w:r>
              <w:rPr>
                <w:rFonts w:asciiTheme="minorHAnsi" w:hAnsiTheme="minorHAnsi" w:cs="Arial"/>
                <w:noProof/>
                <w:color w:val="auto"/>
                <w:lang w:eastAsia="en-AU"/>
              </w:rPr>
              <w:t>1</w:t>
            </w:r>
            <w:r w:rsidRPr="00AB43C2">
              <w:rPr>
                <w:rFonts w:asciiTheme="minorHAnsi" w:hAnsiTheme="minorHAnsi" w:cs="Arial"/>
                <w:noProof/>
                <w:color w:val="auto"/>
                <w:vertAlign w:val="superscript"/>
                <w:lang w:eastAsia="en-AU"/>
              </w:rPr>
              <w:t>st</w:t>
            </w:r>
            <w:r w:rsidRPr="00CB6D63">
              <w:rPr>
                <w:rFonts w:asciiTheme="minorHAnsi" w:hAnsiTheme="minorHAnsi" w:cs="Arial"/>
                <w:noProof/>
                <w:color w:val="auto"/>
                <w:lang w:eastAsia="en-AU"/>
              </w:rPr>
              <w:t xml:space="preserve"> Landholder details</w:t>
            </w:r>
          </w:p>
        </w:tc>
      </w:tr>
      <w:tr w:rsidR="00976968" w:rsidRPr="00CB6D63" w14:paraId="3881FD32" w14:textId="77777777" w:rsidTr="00D615A5">
        <w:tc>
          <w:tcPr>
            <w:tcW w:w="1177" w:type="pct"/>
          </w:tcPr>
          <w:p w14:paraId="14CBB680" w14:textId="77777777" w:rsidR="00976968" w:rsidRPr="00CB6D63" w:rsidRDefault="00976968"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t>Landholder name</w:t>
            </w:r>
          </w:p>
        </w:tc>
        <w:tc>
          <w:tcPr>
            <w:tcW w:w="3823" w:type="pct"/>
          </w:tcPr>
          <w:p w14:paraId="66251ACC" w14:textId="77777777" w:rsidR="00976968" w:rsidRPr="00CB6D63" w:rsidRDefault="00976968"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fldChar w:fldCharType="begin">
                <w:ffData>
                  <w:name w:val="Text239"/>
                  <w:enabled/>
                  <w:calcOnExit w:val="0"/>
                  <w:textInput/>
                </w:ffData>
              </w:fldChar>
            </w:r>
            <w:r w:rsidRPr="00CB6D63">
              <w:rPr>
                <w:rFonts w:asciiTheme="minorHAnsi" w:hAnsiTheme="minorHAnsi" w:cs="Arial"/>
                <w:color w:val="auto"/>
                <w:lang w:eastAsia="en-US"/>
              </w:rPr>
              <w:instrText xml:space="preserve"> FORMTEXT </w:instrText>
            </w:r>
            <w:r w:rsidRPr="00CB6D63">
              <w:rPr>
                <w:rFonts w:asciiTheme="minorHAnsi" w:hAnsiTheme="minorHAnsi" w:cs="Arial"/>
                <w:color w:val="auto"/>
                <w:lang w:eastAsia="en-US"/>
              </w:rPr>
            </w:r>
            <w:r w:rsidRPr="00CB6D63">
              <w:rPr>
                <w:rFonts w:asciiTheme="minorHAnsi" w:hAnsiTheme="minorHAnsi" w:cs="Arial"/>
                <w:color w:val="auto"/>
                <w:lang w:eastAsia="en-US"/>
              </w:rPr>
              <w:fldChar w:fldCharType="separate"/>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color w:val="auto"/>
                <w:lang w:eastAsia="en-US"/>
              </w:rPr>
              <w:fldChar w:fldCharType="end"/>
            </w:r>
          </w:p>
        </w:tc>
      </w:tr>
      <w:tr w:rsidR="00976968" w:rsidRPr="00CB6D63" w14:paraId="18B40E0D" w14:textId="77777777" w:rsidTr="00D615A5">
        <w:tc>
          <w:tcPr>
            <w:tcW w:w="1177" w:type="pct"/>
          </w:tcPr>
          <w:p w14:paraId="6DDB2F05" w14:textId="77777777" w:rsidR="00976968" w:rsidRPr="00CB6D63" w:rsidRDefault="00976968"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t>Contact name</w:t>
            </w:r>
          </w:p>
        </w:tc>
        <w:tc>
          <w:tcPr>
            <w:tcW w:w="3823" w:type="pct"/>
          </w:tcPr>
          <w:p w14:paraId="0CA7B414" w14:textId="77777777" w:rsidR="00976968" w:rsidRPr="00CB6D63" w:rsidRDefault="00976968"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fldChar w:fldCharType="begin">
                <w:ffData>
                  <w:name w:val="Text240"/>
                  <w:enabled/>
                  <w:calcOnExit w:val="0"/>
                  <w:textInput/>
                </w:ffData>
              </w:fldChar>
            </w:r>
            <w:r w:rsidRPr="00CB6D63">
              <w:rPr>
                <w:rFonts w:asciiTheme="minorHAnsi" w:hAnsiTheme="minorHAnsi" w:cs="Arial"/>
                <w:color w:val="auto"/>
                <w:lang w:eastAsia="en-US"/>
              </w:rPr>
              <w:instrText xml:space="preserve"> FORMTEXT </w:instrText>
            </w:r>
            <w:r w:rsidRPr="00CB6D63">
              <w:rPr>
                <w:rFonts w:asciiTheme="minorHAnsi" w:hAnsiTheme="minorHAnsi" w:cs="Arial"/>
                <w:color w:val="auto"/>
                <w:lang w:eastAsia="en-US"/>
              </w:rPr>
            </w:r>
            <w:r w:rsidRPr="00CB6D63">
              <w:rPr>
                <w:rFonts w:asciiTheme="minorHAnsi" w:hAnsiTheme="minorHAnsi" w:cs="Arial"/>
                <w:color w:val="auto"/>
                <w:lang w:eastAsia="en-US"/>
              </w:rPr>
              <w:fldChar w:fldCharType="separate"/>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color w:val="auto"/>
                <w:lang w:eastAsia="en-US"/>
              </w:rPr>
              <w:fldChar w:fldCharType="end"/>
            </w:r>
          </w:p>
        </w:tc>
      </w:tr>
      <w:tr w:rsidR="00976968" w:rsidRPr="00CB6D63" w14:paraId="2B7BC5CB" w14:textId="77777777" w:rsidTr="00D615A5">
        <w:tc>
          <w:tcPr>
            <w:tcW w:w="1177" w:type="pct"/>
          </w:tcPr>
          <w:p w14:paraId="4E8BD7B2" w14:textId="77777777" w:rsidR="00976968" w:rsidRPr="00CB6D63" w:rsidRDefault="00976968"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t>Postal address</w:t>
            </w:r>
          </w:p>
        </w:tc>
        <w:tc>
          <w:tcPr>
            <w:tcW w:w="3823" w:type="pct"/>
          </w:tcPr>
          <w:p w14:paraId="65DEB2BC" w14:textId="77777777" w:rsidR="00976968" w:rsidRPr="00CB6D63" w:rsidRDefault="00976968"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fldChar w:fldCharType="begin">
                <w:ffData>
                  <w:name w:val="Text241"/>
                  <w:enabled/>
                  <w:calcOnExit w:val="0"/>
                  <w:textInput/>
                </w:ffData>
              </w:fldChar>
            </w:r>
            <w:r w:rsidRPr="00CB6D63">
              <w:rPr>
                <w:rFonts w:asciiTheme="minorHAnsi" w:hAnsiTheme="minorHAnsi" w:cs="Arial"/>
                <w:color w:val="auto"/>
                <w:lang w:eastAsia="en-US"/>
              </w:rPr>
              <w:instrText xml:space="preserve"> FORMTEXT </w:instrText>
            </w:r>
            <w:r w:rsidRPr="00CB6D63">
              <w:rPr>
                <w:rFonts w:asciiTheme="minorHAnsi" w:hAnsiTheme="minorHAnsi" w:cs="Arial"/>
                <w:color w:val="auto"/>
                <w:lang w:eastAsia="en-US"/>
              </w:rPr>
            </w:r>
            <w:r w:rsidRPr="00CB6D63">
              <w:rPr>
                <w:rFonts w:asciiTheme="minorHAnsi" w:hAnsiTheme="minorHAnsi" w:cs="Arial"/>
                <w:color w:val="auto"/>
                <w:lang w:eastAsia="en-US"/>
              </w:rPr>
              <w:fldChar w:fldCharType="separate"/>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color w:val="auto"/>
                <w:lang w:eastAsia="en-US"/>
              </w:rPr>
              <w:fldChar w:fldCharType="end"/>
            </w:r>
          </w:p>
        </w:tc>
      </w:tr>
      <w:tr w:rsidR="00976968" w:rsidRPr="00CB6D63" w14:paraId="5B328EE2" w14:textId="77777777" w:rsidTr="00D615A5">
        <w:tc>
          <w:tcPr>
            <w:tcW w:w="1177" w:type="pct"/>
          </w:tcPr>
          <w:p w14:paraId="465FBB03" w14:textId="77777777" w:rsidR="00976968" w:rsidRPr="00CB6D63" w:rsidRDefault="00976968"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t>Phone (incl area code)</w:t>
            </w:r>
          </w:p>
        </w:tc>
        <w:tc>
          <w:tcPr>
            <w:tcW w:w="3823" w:type="pct"/>
          </w:tcPr>
          <w:p w14:paraId="619639C1" w14:textId="77777777" w:rsidR="00976968" w:rsidRPr="00CB6D63" w:rsidRDefault="00976968"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fldChar w:fldCharType="begin">
                <w:ffData>
                  <w:name w:val="Text242"/>
                  <w:enabled/>
                  <w:calcOnExit w:val="0"/>
                  <w:textInput/>
                </w:ffData>
              </w:fldChar>
            </w:r>
            <w:r w:rsidRPr="00CB6D63">
              <w:rPr>
                <w:rFonts w:asciiTheme="minorHAnsi" w:hAnsiTheme="minorHAnsi" w:cs="Arial"/>
                <w:color w:val="auto"/>
                <w:lang w:eastAsia="en-US"/>
              </w:rPr>
              <w:instrText xml:space="preserve"> FORMTEXT </w:instrText>
            </w:r>
            <w:r w:rsidRPr="00CB6D63">
              <w:rPr>
                <w:rFonts w:asciiTheme="minorHAnsi" w:hAnsiTheme="minorHAnsi" w:cs="Arial"/>
                <w:color w:val="auto"/>
                <w:lang w:eastAsia="en-US"/>
              </w:rPr>
            </w:r>
            <w:r w:rsidRPr="00CB6D63">
              <w:rPr>
                <w:rFonts w:asciiTheme="minorHAnsi" w:hAnsiTheme="minorHAnsi" w:cs="Arial"/>
                <w:color w:val="auto"/>
                <w:lang w:eastAsia="en-US"/>
              </w:rPr>
              <w:fldChar w:fldCharType="separate"/>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color w:val="auto"/>
                <w:lang w:eastAsia="en-US"/>
              </w:rPr>
              <w:fldChar w:fldCharType="end"/>
            </w:r>
          </w:p>
        </w:tc>
      </w:tr>
      <w:tr w:rsidR="00976968" w:rsidRPr="00CB6D63" w14:paraId="429F984D" w14:textId="77777777" w:rsidTr="00D615A5">
        <w:tc>
          <w:tcPr>
            <w:tcW w:w="1177" w:type="pct"/>
          </w:tcPr>
          <w:p w14:paraId="3DA051EA" w14:textId="77777777" w:rsidR="00976968" w:rsidRPr="00CB6D63" w:rsidRDefault="00976968"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t>Mobile</w:t>
            </w:r>
          </w:p>
        </w:tc>
        <w:tc>
          <w:tcPr>
            <w:tcW w:w="3823" w:type="pct"/>
          </w:tcPr>
          <w:p w14:paraId="4A73415E" w14:textId="77777777" w:rsidR="00976968" w:rsidRPr="00CB6D63" w:rsidRDefault="00976968"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fldChar w:fldCharType="begin">
                <w:ffData>
                  <w:name w:val="Text243"/>
                  <w:enabled/>
                  <w:calcOnExit w:val="0"/>
                  <w:textInput/>
                </w:ffData>
              </w:fldChar>
            </w:r>
            <w:r w:rsidRPr="00CB6D63">
              <w:rPr>
                <w:rFonts w:asciiTheme="minorHAnsi" w:hAnsiTheme="minorHAnsi" w:cs="Arial"/>
                <w:color w:val="auto"/>
                <w:lang w:eastAsia="en-US"/>
              </w:rPr>
              <w:instrText xml:space="preserve"> FORMTEXT </w:instrText>
            </w:r>
            <w:r w:rsidRPr="00CB6D63">
              <w:rPr>
                <w:rFonts w:asciiTheme="minorHAnsi" w:hAnsiTheme="minorHAnsi" w:cs="Arial"/>
                <w:color w:val="auto"/>
                <w:lang w:eastAsia="en-US"/>
              </w:rPr>
            </w:r>
            <w:r w:rsidRPr="00CB6D63">
              <w:rPr>
                <w:rFonts w:asciiTheme="minorHAnsi" w:hAnsiTheme="minorHAnsi" w:cs="Arial"/>
                <w:color w:val="auto"/>
                <w:lang w:eastAsia="en-US"/>
              </w:rPr>
              <w:fldChar w:fldCharType="separate"/>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color w:val="auto"/>
                <w:lang w:eastAsia="en-US"/>
              </w:rPr>
              <w:fldChar w:fldCharType="end"/>
            </w:r>
          </w:p>
        </w:tc>
      </w:tr>
      <w:tr w:rsidR="00976968" w:rsidRPr="00CB6D63" w14:paraId="4BFAF329" w14:textId="77777777" w:rsidTr="00D615A5">
        <w:trPr>
          <w:trHeight w:val="71"/>
        </w:trPr>
        <w:tc>
          <w:tcPr>
            <w:tcW w:w="1177" w:type="pct"/>
          </w:tcPr>
          <w:p w14:paraId="7FA2A40D" w14:textId="77777777" w:rsidR="00976968" w:rsidRPr="00CB6D63" w:rsidRDefault="00976968"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t>Email</w:t>
            </w:r>
          </w:p>
        </w:tc>
        <w:tc>
          <w:tcPr>
            <w:tcW w:w="3823" w:type="pct"/>
          </w:tcPr>
          <w:p w14:paraId="1D7C7E03" w14:textId="77777777" w:rsidR="00976968" w:rsidRPr="00CB6D63" w:rsidRDefault="00976968"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fldChar w:fldCharType="begin">
                <w:ffData>
                  <w:name w:val="Text244"/>
                  <w:enabled/>
                  <w:calcOnExit w:val="0"/>
                  <w:textInput/>
                </w:ffData>
              </w:fldChar>
            </w:r>
            <w:r w:rsidRPr="00CB6D63">
              <w:rPr>
                <w:rFonts w:asciiTheme="minorHAnsi" w:hAnsiTheme="minorHAnsi" w:cs="Arial"/>
                <w:color w:val="auto"/>
                <w:lang w:eastAsia="en-US"/>
              </w:rPr>
              <w:instrText xml:space="preserve"> FORMTEXT </w:instrText>
            </w:r>
            <w:r w:rsidRPr="00CB6D63">
              <w:rPr>
                <w:rFonts w:asciiTheme="minorHAnsi" w:hAnsiTheme="minorHAnsi" w:cs="Arial"/>
                <w:color w:val="auto"/>
                <w:lang w:eastAsia="en-US"/>
              </w:rPr>
            </w:r>
            <w:r w:rsidRPr="00CB6D63">
              <w:rPr>
                <w:rFonts w:asciiTheme="minorHAnsi" w:hAnsiTheme="minorHAnsi" w:cs="Arial"/>
                <w:color w:val="auto"/>
                <w:lang w:eastAsia="en-US"/>
              </w:rPr>
              <w:fldChar w:fldCharType="separate"/>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color w:val="auto"/>
                <w:lang w:eastAsia="en-US"/>
              </w:rPr>
              <w:fldChar w:fldCharType="end"/>
            </w:r>
          </w:p>
        </w:tc>
      </w:tr>
    </w:tbl>
    <w:p w14:paraId="199A027C" w14:textId="7F1BF041" w:rsidR="00976968" w:rsidRDefault="00976968" w:rsidP="002A1E81">
      <w:pPr>
        <w:pStyle w:val="BodyText"/>
      </w:pPr>
    </w:p>
    <w:tbl>
      <w:tblPr>
        <w:tblStyle w:val="GridTable4-Accent2"/>
        <w:tblW w:w="5000" w:type="pct"/>
        <w:tblLook w:val="0620" w:firstRow="1" w:lastRow="0" w:firstColumn="0" w:lastColumn="0" w:noHBand="1" w:noVBand="1"/>
        <w:tblDescription w:val="1st Landholder details"/>
      </w:tblPr>
      <w:tblGrid>
        <w:gridCol w:w="2400"/>
        <w:gridCol w:w="7794"/>
      </w:tblGrid>
      <w:tr w:rsidR="00C32F3E" w:rsidRPr="00CB6D63" w14:paraId="24A1DEC4" w14:textId="77777777" w:rsidTr="00D615A5">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37787EB6" w14:textId="01FA0BC1" w:rsidR="00C32F3E" w:rsidRPr="00CB6D63" w:rsidRDefault="00C32F3E" w:rsidP="00D615A5">
            <w:pPr>
              <w:tabs>
                <w:tab w:val="left" w:pos="709"/>
              </w:tabs>
              <w:suppressAutoHyphens w:val="0"/>
              <w:spacing w:before="80" w:after="80" w:line="276" w:lineRule="auto"/>
              <w:rPr>
                <w:rFonts w:asciiTheme="minorHAnsi" w:hAnsiTheme="minorHAnsi" w:cs="Arial"/>
                <w:noProof/>
                <w:color w:val="auto"/>
                <w:lang w:eastAsia="en-AU"/>
              </w:rPr>
            </w:pPr>
            <w:r>
              <w:rPr>
                <w:rFonts w:asciiTheme="minorHAnsi" w:hAnsiTheme="minorHAnsi" w:cs="Arial"/>
                <w:noProof/>
                <w:color w:val="auto"/>
                <w:lang w:eastAsia="en-AU"/>
              </w:rPr>
              <w:t>2</w:t>
            </w:r>
            <w:r w:rsidRPr="00AB43C2">
              <w:rPr>
                <w:rFonts w:asciiTheme="minorHAnsi" w:hAnsiTheme="minorHAnsi" w:cs="Arial"/>
                <w:noProof/>
                <w:color w:val="auto"/>
                <w:vertAlign w:val="superscript"/>
                <w:lang w:eastAsia="en-AU"/>
              </w:rPr>
              <w:t>nd</w:t>
            </w:r>
            <w:r w:rsidRPr="00CB6D63">
              <w:rPr>
                <w:rFonts w:asciiTheme="minorHAnsi" w:hAnsiTheme="minorHAnsi" w:cs="Arial"/>
                <w:noProof/>
                <w:color w:val="auto"/>
                <w:lang w:eastAsia="en-AU"/>
              </w:rPr>
              <w:t xml:space="preserve"> Landholder details</w:t>
            </w:r>
          </w:p>
        </w:tc>
      </w:tr>
      <w:tr w:rsidR="00C32F3E" w:rsidRPr="00CB6D63" w14:paraId="44600FF5" w14:textId="77777777" w:rsidTr="00D615A5">
        <w:tc>
          <w:tcPr>
            <w:tcW w:w="1177" w:type="pct"/>
          </w:tcPr>
          <w:p w14:paraId="70EBC617"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t>Landholder name</w:t>
            </w:r>
          </w:p>
        </w:tc>
        <w:tc>
          <w:tcPr>
            <w:tcW w:w="3823" w:type="pct"/>
          </w:tcPr>
          <w:p w14:paraId="201B45BC"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fldChar w:fldCharType="begin">
                <w:ffData>
                  <w:name w:val="Text239"/>
                  <w:enabled/>
                  <w:calcOnExit w:val="0"/>
                  <w:textInput/>
                </w:ffData>
              </w:fldChar>
            </w:r>
            <w:r w:rsidRPr="00CB6D63">
              <w:rPr>
                <w:rFonts w:asciiTheme="minorHAnsi" w:hAnsiTheme="minorHAnsi" w:cs="Arial"/>
                <w:color w:val="auto"/>
                <w:lang w:eastAsia="en-US"/>
              </w:rPr>
              <w:instrText xml:space="preserve"> FORMTEXT </w:instrText>
            </w:r>
            <w:r w:rsidRPr="00CB6D63">
              <w:rPr>
                <w:rFonts w:asciiTheme="minorHAnsi" w:hAnsiTheme="minorHAnsi" w:cs="Arial"/>
                <w:color w:val="auto"/>
                <w:lang w:eastAsia="en-US"/>
              </w:rPr>
            </w:r>
            <w:r w:rsidRPr="00CB6D63">
              <w:rPr>
                <w:rFonts w:asciiTheme="minorHAnsi" w:hAnsiTheme="minorHAnsi" w:cs="Arial"/>
                <w:color w:val="auto"/>
                <w:lang w:eastAsia="en-US"/>
              </w:rPr>
              <w:fldChar w:fldCharType="separate"/>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color w:val="auto"/>
                <w:lang w:eastAsia="en-US"/>
              </w:rPr>
              <w:fldChar w:fldCharType="end"/>
            </w:r>
          </w:p>
        </w:tc>
      </w:tr>
      <w:tr w:rsidR="00C32F3E" w:rsidRPr="00CB6D63" w14:paraId="2DE2C150" w14:textId="77777777" w:rsidTr="00D615A5">
        <w:tc>
          <w:tcPr>
            <w:tcW w:w="1177" w:type="pct"/>
          </w:tcPr>
          <w:p w14:paraId="60D8BB2A"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t>Contact name</w:t>
            </w:r>
          </w:p>
        </w:tc>
        <w:tc>
          <w:tcPr>
            <w:tcW w:w="3823" w:type="pct"/>
          </w:tcPr>
          <w:p w14:paraId="759117B1"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fldChar w:fldCharType="begin">
                <w:ffData>
                  <w:name w:val="Text240"/>
                  <w:enabled/>
                  <w:calcOnExit w:val="0"/>
                  <w:textInput/>
                </w:ffData>
              </w:fldChar>
            </w:r>
            <w:r w:rsidRPr="00CB6D63">
              <w:rPr>
                <w:rFonts w:asciiTheme="minorHAnsi" w:hAnsiTheme="minorHAnsi" w:cs="Arial"/>
                <w:color w:val="auto"/>
                <w:lang w:eastAsia="en-US"/>
              </w:rPr>
              <w:instrText xml:space="preserve"> FORMTEXT </w:instrText>
            </w:r>
            <w:r w:rsidRPr="00CB6D63">
              <w:rPr>
                <w:rFonts w:asciiTheme="minorHAnsi" w:hAnsiTheme="minorHAnsi" w:cs="Arial"/>
                <w:color w:val="auto"/>
                <w:lang w:eastAsia="en-US"/>
              </w:rPr>
            </w:r>
            <w:r w:rsidRPr="00CB6D63">
              <w:rPr>
                <w:rFonts w:asciiTheme="minorHAnsi" w:hAnsiTheme="minorHAnsi" w:cs="Arial"/>
                <w:color w:val="auto"/>
                <w:lang w:eastAsia="en-US"/>
              </w:rPr>
              <w:fldChar w:fldCharType="separate"/>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color w:val="auto"/>
                <w:lang w:eastAsia="en-US"/>
              </w:rPr>
              <w:fldChar w:fldCharType="end"/>
            </w:r>
          </w:p>
        </w:tc>
      </w:tr>
      <w:tr w:rsidR="00C32F3E" w:rsidRPr="00CB6D63" w14:paraId="7F2D127D" w14:textId="77777777" w:rsidTr="00D615A5">
        <w:tc>
          <w:tcPr>
            <w:tcW w:w="1177" w:type="pct"/>
          </w:tcPr>
          <w:p w14:paraId="696EA467"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t>Postal address</w:t>
            </w:r>
          </w:p>
        </w:tc>
        <w:tc>
          <w:tcPr>
            <w:tcW w:w="3823" w:type="pct"/>
          </w:tcPr>
          <w:p w14:paraId="54A5F190"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fldChar w:fldCharType="begin">
                <w:ffData>
                  <w:name w:val="Text241"/>
                  <w:enabled/>
                  <w:calcOnExit w:val="0"/>
                  <w:textInput/>
                </w:ffData>
              </w:fldChar>
            </w:r>
            <w:r w:rsidRPr="00CB6D63">
              <w:rPr>
                <w:rFonts w:asciiTheme="minorHAnsi" w:hAnsiTheme="minorHAnsi" w:cs="Arial"/>
                <w:color w:val="auto"/>
                <w:lang w:eastAsia="en-US"/>
              </w:rPr>
              <w:instrText xml:space="preserve"> FORMTEXT </w:instrText>
            </w:r>
            <w:r w:rsidRPr="00CB6D63">
              <w:rPr>
                <w:rFonts w:asciiTheme="minorHAnsi" w:hAnsiTheme="minorHAnsi" w:cs="Arial"/>
                <w:color w:val="auto"/>
                <w:lang w:eastAsia="en-US"/>
              </w:rPr>
            </w:r>
            <w:r w:rsidRPr="00CB6D63">
              <w:rPr>
                <w:rFonts w:asciiTheme="minorHAnsi" w:hAnsiTheme="minorHAnsi" w:cs="Arial"/>
                <w:color w:val="auto"/>
                <w:lang w:eastAsia="en-US"/>
              </w:rPr>
              <w:fldChar w:fldCharType="separate"/>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color w:val="auto"/>
                <w:lang w:eastAsia="en-US"/>
              </w:rPr>
              <w:fldChar w:fldCharType="end"/>
            </w:r>
          </w:p>
        </w:tc>
      </w:tr>
      <w:tr w:rsidR="00C32F3E" w:rsidRPr="00CB6D63" w14:paraId="4F6ADBDD" w14:textId="77777777" w:rsidTr="00D615A5">
        <w:tc>
          <w:tcPr>
            <w:tcW w:w="1177" w:type="pct"/>
          </w:tcPr>
          <w:p w14:paraId="5B311810"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t>Phone (incl area code)</w:t>
            </w:r>
          </w:p>
        </w:tc>
        <w:tc>
          <w:tcPr>
            <w:tcW w:w="3823" w:type="pct"/>
          </w:tcPr>
          <w:p w14:paraId="057504D8"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fldChar w:fldCharType="begin">
                <w:ffData>
                  <w:name w:val="Text242"/>
                  <w:enabled/>
                  <w:calcOnExit w:val="0"/>
                  <w:textInput/>
                </w:ffData>
              </w:fldChar>
            </w:r>
            <w:r w:rsidRPr="00CB6D63">
              <w:rPr>
                <w:rFonts w:asciiTheme="minorHAnsi" w:hAnsiTheme="minorHAnsi" w:cs="Arial"/>
                <w:color w:val="auto"/>
                <w:lang w:eastAsia="en-US"/>
              </w:rPr>
              <w:instrText xml:space="preserve"> FORMTEXT </w:instrText>
            </w:r>
            <w:r w:rsidRPr="00CB6D63">
              <w:rPr>
                <w:rFonts w:asciiTheme="minorHAnsi" w:hAnsiTheme="minorHAnsi" w:cs="Arial"/>
                <w:color w:val="auto"/>
                <w:lang w:eastAsia="en-US"/>
              </w:rPr>
            </w:r>
            <w:r w:rsidRPr="00CB6D63">
              <w:rPr>
                <w:rFonts w:asciiTheme="minorHAnsi" w:hAnsiTheme="minorHAnsi" w:cs="Arial"/>
                <w:color w:val="auto"/>
                <w:lang w:eastAsia="en-US"/>
              </w:rPr>
              <w:fldChar w:fldCharType="separate"/>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color w:val="auto"/>
                <w:lang w:eastAsia="en-US"/>
              </w:rPr>
              <w:fldChar w:fldCharType="end"/>
            </w:r>
          </w:p>
        </w:tc>
      </w:tr>
      <w:tr w:rsidR="00C32F3E" w:rsidRPr="00CB6D63" w14:paraId="05B08BFD" w14:textId="77777777" w:rsidTr="00D615A5">
        <w:tc>
          <w:tcPr>
            <w:tcW w:w="1177" w:type="pct"/>
          </w:tcPr>
          <w:p w14:paraId="528316C0"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t>Mobile</w:t>
            </w:r>
          </w:p>
        </w:tc>
        <w:tc>
          <w:tcPr>
            <w:tcW w:w="3823" w:type="pct"/>
          </w:tcPr>
          <w:p w14:paraId="0A0CADA1"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fldChar w:fldCharType="begin">
                <w:ffData>
                  <w:name w:val="Text243"/>
                  <w:enabled/>
                  <w:calcOnExit w:val="0"/>
                  <w:textInput/>
                </w:ffData>
              </w:fldChar>
            </w:r>
            <w:r w:rsidRPr="00CB6D63">
              <w:rPr>
                <w:rFonts w:asciiTheme="minorHAnsi" w:hAnsiTheme="minorHAnsi" w:cs="Arial"/>
                <w:color w:val="auto"/>
                <w:lang w:eastAsia="en-US"/>
              </w:rPr>
              <w:instrText xml:space="preserve"> FORMTEXT </w:instrText>
            </w:r>
            <w:r w:rsidRPr="00CB6D63">
              <w:rPr>
                <w:rFonts w:asciiTheme="minorHAnsi" w:hAnsiTheme="minorHAnsi" w:cs="Arial"/>
                <w:color w:val="auto"/>
                <w:lang w:eastAsia="en-US"/>
              </w:rPr>
            </w:r>
            <w:r w:rsidRPr="00CB6D63">
              <w:rPr>
                <w:rFonts w:asciiTheme="minorHAnsi" w:hAnsiTheme="minorHAnsi" w:cs="Arial"/>
                <w:color w:val="auto"/>
                <w:lang w:eastAsia="en-US"/>
              </w:rPr>
              <w:fldChar w:fldCharType="separate"/>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color w:val="auto"/>
                <w:lang w:eastAsia="en-US"/>
              </w:rPr>
              <w:fldChar w:fldCharType="end"/>
            </w:r>
          </w:p>
        </w:tc>
      </w:tr>
      <w:tr w:rsidR="00C32F3E" w:rsidRPr="00CB6D63" w14:paraId="5DA93378" w14:textId="77777777" w:rsidTr="00D615A5">
        <w:trPr>
          <w:trHeight w:val="71"/>
        </w:trPr>
        <w:tc>
          <w:tcPr>
            <w:tcW w:w="1177" w:type="pct"/>
          </w:tcPr>
          <w:p w14:paraId="3F9A4809"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t>Email</w:t>
            </w:r>
          </w:p>
        </w:tc>
        <w:tc>
          <w:tcPr>
            <w:tcW w:w="3823" w:type="pct"/>
          </w:tcPr>
          <w:p w14:paraId="1CCA52F2"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fldChar w:fldCharType="begin">
                <w:ffData>
                  <w:name w:val="Text244"/>
                  <w:enabled/>
                  <w:calcOnExit w:val="0"/>
                  <w:textInput/>
                </w:ffData>
              </w:fldChar>
            </w:r>
            <w:r w:rsidRPr="00CB6D63">
              <w:rPr>
                <w:rFonts w:asciiTheme="minorHAnsi" w:hAnsiTheme="minorHAnsi" w:cs="Arial"/>
                <w:color w:val="auto"/>
                <w:lang w:eastAsia="en-US"/>
              </w:rPr>
              <w:instrText xml:space="preserve"> FORMTEXT </w:instrText>
            </w:r>
            <w:r w:rsidRPr="00CB6D63">
              <w:rPr>
                <w:rFonts w:asciiTheme="minorHAnsi" w:hAnsiTheme="minorHAnsi" w:cs="Arial"/>
                <w:color w:val="auto"/>
                <w:lang w:eastAsia="en-US"/>
              </w:rPr>
            </w:r>
            <w:r w:rsidRPr="00CB6D63">
              <w:rPr>
                <w:rFonts w:asciiTheme="minorHAnsi" w:hAnsiTheme="minorHAnsi" w:cs="Arial"/>
                <w:color w:val="auto"/>
                <w:lang w:eastAsia="en-US"/>
              </w:rPr>
              <w:fldChar w:fldCharType="separate"/>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color w:val="auto"/>
                <w:lang w:eastAsia="en-US"/>
              </w:rPr>
              <w:fldChar w:fldCharType="end"/>
            </w:r>
          </w:p>
        </w:tc>
      </w:tr>
    </w:tbl>
    <w:p w14:paraId="2229AC93" w14:textId="026CA415" w:rsidR="00C32F3E" w:rsidRDefault="00C32F3E" w:rsidP="002A1E81">
      <w:pPr>
        <w:pStyle w:val="BodyText"/>
      </w:pPr>
    </w:p>
    <w:tbl>
      <w:tblPr>
        <w:tblStyle w:val="GridTable4-Accent2"/>
        <w:tblW w:w="5000" w:type="pct"/>
        <w:tblLook w:val="0620" w:firstRow="1" w:lastRow="0" w:firstColumn="0" w:lastColumn="0" w:noHBand="1" w:noVBand="1"/>
        <w:tblDescription w:val="1st Landholder details"/>
      </w:tblPr>
      <w:tblGrid>
        <w:gridCol w:w="2400"/>
        <w:gridCol w:w="7794"/>
      </w:tblGrid>
      <w:tr w:rsidR="00C32F3E" w:rsidRPr="00CB6D63" w14:paraId="4C6366DF" w14:textId="77777777" w:rsidTr="00D615A5">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41AAB15F" w14:textId="0AF5E2D4" w:rsidR="00C32F3E" w:rsidRPr="00CB6D63" w:rsidRDefault="00C32F3E" w:rsidP="00D615A5">
            <w:pPr>
              <w:tabs>
                <w:tab w:val="left" w:pos="709"/>
              </w:tabs>
              <w:suppressAutoHyphens w:val="0"/>
              <w:spacing w:before="80" w:after="80" w:line="276" w:lineRule="auto"/>
              <w:rPr>
                <w:rFonts w:asciiTheme="minorHAnsi" w:hAnsiTheme="minorHAnsi" w:cs="Arial"/>
                <w:noProof/>
                <w:color w:val="auto"/>
                <w:lang w:eastAsia="en-AU"/>
              </w:rPr>
            </w:pPr>
            <w:r>
              <w:rPr>
                <w:rFonts w:asciiTheme="minorHAnsi" w:hAnsiTheme="minorHAnsi" w:cs="Arial"/>
                <w:noProof/>
                <w:color w:val="auto"/>
                <w:lang w:eastAsia="en-AU"/>
              </w:rPr>
              <w:t>3</w:t>
            </w:r>
            <w:r w:rsidRPr="00AB43C2">
              <w:rPr>
                <w:rFonts w:asciiTheme="minorHAnsi" w:hAnsiTheme="minorHAnsi" w:cs="Arial"/>
                <w:noProof/>
                <w:color w:val="auto"/>
                <w:vertAlign w:val="superscript"/>
                <w:lang w:eastAsia="en-AU"/>
              </w:rPr>
              <w:t>rd</w:t>
            </w:r>
            <w:r w:rsidRPr="00CB6D63">
              <w:rPr>
                <w:rFonts w:asciiTheme="minorHAnsi" w:hAnsiTheme="minorHAnsi" w:cs="Arial"/>
                <w:noProof/>
                <w:color w:val="auto"/>
                <w:lang w:eastAsia="en-AU"/>
              </w:rPr>
              <w:t xml:space="preserve"> Landholder details</w:t>
            </w:r>
          </w:p>
        </w:tc>
      </w:tr>
      <w:tr w:rsidR="00C32F3E" w:rsidRPr="00CB6D63" w14:paraId="046DBE83" w14:textId="77777777" w:rsidTr="00D615A5">
        <w:tc>
          <w:tcPr>
            <w:tcW w:w="1177" w:type="pct"/>
          </w:tcPr>
          <w:p w14:paraId="1C6E5F4B"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t>Landholder name</w:t>
            </w:r>
          </w:p>
        </w:tc>
        <w:tc>
          <w:tcPr>
            <w:tcW w:w="3823" w:type="pct"/>
          </w:tcPr>
          <w:p w14:paraId="514A7166"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fldChar w:fldCharType="begin">
                <w:ffData>
                  <w:name w:val="Text239"/>
                  <w:enabled/>
                  <w:calcOnExit w:val="0"/>
                  <w:textInput/>
                </w:ffData>
              </w:fldChar>
            </w:r>
            <w:r w:rsidRPr="00CB6D63">
              <w:rPr>
                <w:rFonts w:asciiTheme="minorHAnsi" w:hAnsiTheme="minorHAnsi" w:cs="Arial"/>
                <w:color w:val="auto"/>
                <w:lang w:eastAsia="en-US"/>
              </w:rPr>
              <w:instrText xml:space="preserve"> FORMTEXT </w:instrText>
            </w:r>
            <w:r w:rsidRPr="00CB6D63">
              <w:rPr>
                <w:rFonts w:asciiTheme="minorHAnsi" w:hAnsiTheme="minorHAnsi" w:cs="Arial"/>
                <w:color w:val="auto"/>
                <w:lang w:eastAsia="en-US"/>
              </w:rPr>
            </w:r>
            <w:r w:rsidRPr="00CB6D63">
              <w:rPr>
                <w:rFonts w:asciiTheme="minorHAnsi" w:hAnsiTheme="minorHAnsi" w:cs="Arial"/>
                <w:color w:val="auto"/>
                <w:lang w:eastAsia="en-US"/>
              </w:rPr>
              <w:fldChar w:fldCharType="separate"/>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color w:val="auto"/>
                <w:lang w:eastAsia="en-US"/>
              </w:rPr>
              <w:fldChar w:fldCharType="end"/>
            </w:r>
          </w:p>
        </w:tc>
      </w:tr>
      <w:tr w:rsidR="00C32F3E" w:rsidRPr="00CB6D63" w14:paraId="2AB42265" w14:textId="77777777" w:rsidTr="00D615A5">
        <w:tc>
          <w:tcPr>
            <w:tcW w:w="1177" w:type="pct"/>
          </w:tcPr>
          <w:p w14:paraId="3A392B85"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t>Contact name</w:t>
            </w:r>
          </w:p>
        </w:tc>
        <w:tc>
          <w:tcPr>
            <w:tcW w:w="3823" w:type="pct"/>
          </w:tcPr>
          <w:p w14:paraId="3E474FEE"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fldChar w:fldCharType="begin">
                <w:ffData>
                  <w:name w:val="Text240"/>
                  <w:enabled/>
                  <w:calcOnExit w:val="0"/>
                  <w:textInput/>
                </w:ffData>
              </w:fldChar>
            </w:r>
            <w:r w:rsidRPr="00CB6D63">
              <w:rPr>
                <w:rFonts w:asciiTheme="minorHAnsi" w:hAnsiTheme="minorHAnsi" w:cs="Arial"/>
                <w:color w:val="auto"/>
                <w:lang w:eastAsia="en-US"/>
              </w:rPr>
              <w:instrText xml:space="preserve"> FORMTEXT </w:instrText>
            </w:r>
            <w:r w:rsidRPr="00CB6D63">
              <w:rPr>
                <w:rFonts w:asciiTheme="minorHAnsi" w:hAnsiTheme="minorHAnsi" w:cs="Arial"/>
                <w:color w:val="auto"/>
                <w:lang w:eastAsia="en-US"/>
              </w:rPr>
            </w:r>
            <w:r w:rsidRPr="00CB6D63">
              <w:rPr>
                <w:rFonts w:asciiTheme="minorHAnsi" w:hAnsiTheme="minorHAnsi" w:cs="Arial"/>
                <w:color w:val="auto"/>
                <w:lang w:eastAsia="en-US"/>
              </w:rPr>
              <w:fldChar w:fldCharType="separate"/>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color w:val="auto"/>
                <w:lang w:eastAsia="en-US"/>
              </w:rPr>
              <w:fldChar w:fldCharType="end"/>
            </w:r>
          </w:p>
        </w:tc>
      </w:tr>
      <w:tr w:rsidR="00C32F3E" w:rsidRPr="00CB6D63" w14:paraId="79087766" w14:textId="77777777" w:rsidTr="00D615A5">
        <w:tc>
          <w:tcPr>
            <w:tcW w:w="1177" w:type="pct"/>
          </w:tcPr>
          <w:p w14:paraId="28A0D92D"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t>Postal address</w:t>
            </w:r>
          </w:p>
        </w:tc>
        <w:tc>
          <w:tcPr>
            <w:tcW w:w="3823" w:type="pct"/>
          </w:tcPr>
          <w:p w14:paraId="3DB86086"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fldChar w:fldCharType="begin">
                <w:ffData>
                  <w:name w:val="Text241"/>
                  <w:enabled/>
                  <w:calcOnExit w:val="0"/>
                  <w:textInput/>
                </w:ffData>
              </w:fldChar>
            </w:r>
            <w:r w:rsidRPr="00CB6D63">
              <w:rPr>
                <w:rFonts w:asciiTheme="minorHAnsi" w:hAnsiTheme="minorHAnsi" w:cs="Arial"/>
                <w:color w:val="auto"/>
                <w:lang w:eastAsia="en-US"/>
              </w:rPr>
              <w:instrText xml:space="preserve"> FORMTEXT </w:instrText>
            </w:r>
            <w:r w:rsidRPr="00CB6D63">
              <w:rPr>
                <w:rFonts w:asciiTheme="minorHAnsi" w:hAnsiTheme="minorHAnsi" w:cs="Arial"/>
                <w:color w:val="auto"/>
                <w:lang w:eastAsia="en-US"/>
              </w:rPr>
            </w:r>
            <w:r w:rsidRPr="00CB6D63">
              <w:rPr>
                <w:rFonts w:asciiTheme="minorHAnsi" w:hAnsiTheme="minorHAnsi" w:cs="Arial"/>
                <w:color w:val="auto"/>
                <w:lang w:eastAsia="en-US"/>
              </w:rPr>
              <w:fldChar w:fldCharType="separate"/>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color w:val="auto"/>
                <w:lang w:eastAsia="en-US"/>
              </w:rPr>
              <w:fldChar w:fldCharType="end"/>
            </w:r>
          </w:p>
        </w:tc>
      </w:tr>
      <w:tr w:rsidR="00C32F3E" w:rsidRPr="00CB6D63" w14:paraId="41CDC6BF" w14:textId="77777777" w:rsidTr="00D615A5">
        <w:tc>
          <w:tcPr>
            <w:tcW w:w="1177" w:type="pct"/>
          </w:tcPr>
          <w:p w14:paraId="0E92D00B"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t>Phone (incl area code)</w:t>
            </w:r>
          </w:p>
        </w:tc>
        <w:tc>
          <w:tcPr>
            <w:tcW w:w="3823" w:type="pct"/>
          </w:tcPr>
          <w:p w14:paraId="3143EB45"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fldChar w:fldCharType="begin">
                <w:ffData>
                  <w:name w:val="Text242"/>
                  <w:enabled/>
                  <w:calcOnExit w:val="0"/>
                  <w:textInput/>
                </w:ffData>
              </w:fldChar>
            </w:r>
            <w:r w:rsidRPr="00CB6D63">
              <w:rPr>
                <w:rFonts w:asciiTheme="minorHAnsi" w:hAnsiTheme="minorHAnsi" w:cs="Arial"/>
                <w:color w:val="auto"/>
                <w:lang w:eastAsia="en-US"/>
              </w:rPr>
              <w:instrText xml:space="preserve"> FORMTEXT </w:instrText>
            </w:r>
            <w:r w:rsidRPr="00CB6D63">
              <w:rPr>
                <w:rFonts w:asciiTheme="minorHAnsi" w:hAnsiTheme="minorHAnsi" w:cs="Arial"/>
                <w:color w:val="auto"/>
                <w:lang w:eastAsia="en-US"/>
              </w:rPr>
            </w:r>
            <w:r w:rsidRPr="00CB6D63">
              <w:rPr>
                <w:rFonts w:asciiTheme="minorHAnsi" w:hAnsiTheme="minorHAnsi" w:cs="Arial"/>
                <w:color w:val="auto"/>
                <w:lang w:eastAsia="en-US"/>
              </w:rPr>
              <w:fldChar w:fldCharType="separate"/>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color w:val="auto"/>
                <w:lang w:eastAsia="en-US"/>
              </w:rPr>
              <w:fldChar w:fldCharType="end"/>
            </w:r>
          </w:p>
        </w:tc>
      </w:tr>
      <w:tr w:rsidR="00C32F3E" w:rsidRPr="00CB6D63" w14:paraId="7A3A0752" w14:textId="77777777" w:rsidTr="00D615A5">
        <w:tc>
          <w:tcPr>
            <w:tcW w:w="1177" w:type="pct"/>
          </w:tcPr>
          <w:p w14:paraId="0C661F42"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t>Mobile</w:t>
            </w:r>
          </w:p>
        </w:tc>
        <w:tc>
          <w:tcPr>
            <w:tcW w:w="3823" w:type="pct"/>
          </w:tcPr>
          <w:p w14:paraId="44C9D7D4"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fldChar w:fldCharType="begin">
                <w:ffData>
                  <w:name w:val="Text243"/>
                  <w:enabled/>
                  <w:calcOnExit w:val="0"/>
                  <w:textInput/>
                </w:ffData>
              </w:fldChar>
            </w:r>
            <w:r w:rsidRPr="00CB6D63">
              <w:rPr>
                <w:rFonts w:asciiTheme="minorHAnsi" w:hAnsiTheme="minorHAnsi" w:cs="Arial"/>
                <w:color w:val="auto"/>
                <w:lang w:eastAsia="en-US"/>
              </w:rPr>
              <w:instrText xml:space="preserve"> FORMTEXT </w:instrText>
            </w:r>
            <w:r w:rsidRPr="00CB6D63">
              <w:rPr>
                <w:rFonts w:asciiTheme="minorHAnsi" w:hAnsiTheme="minorHAnsi" w:cs="Arial"/>
                <w:color w:val="auto"/>
                <w:lang w:eastAsia="en-US"/>
              </w:rPr>
            </w:r>
            <w:r w:rsidRPr="00CB6D63">
              <w:rPr>
                <w:rFonts w:asciiTheme="minorHAnsi" w:hAnsiTheme="minorHAnsi" w:cs="Arial"/>
                <w:color w:val="auto"/>
                <w:lang w:eastAsia="en-US"/>
              </w:rPr>
              <w:fldChar w:fldCharType="separate"/>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color w:val="auto"/>
                <w:lang w:eastAsia="en-US"/>
              </w:rPr>
              <w:fldChar w:fldCharType="end"/>
            </w:r>
          </w:p>
        </w:tc>
      </w:tr>
      <w:tr w:rsidR="00C32F3E" w:rsidRPr="00CB6D63" w14:paraId="6F04BE89" w14:textId="77777777" w:rsidTr="00D615A5">
        <w:trPr>
          <w:trHeight w:val="71"/>
        </w:trPr>
        <w:tc>
          <w:tcPr>
            <w:tcW w:w="1177" w:type="pct"/>
          </w:tcPr>
          <w:p w14:paraId="0B843BC8"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t>Email</w:t>
            </w:r>
          </w:p>
        </w:tc>
        <w:tc>
          <w:tcPr>
            <w:tcW w:w="3823" w:type="pct"/>
          </w:tcPr>
          <w:p w14:paraId="6AF628C4" w14:textId="77777777" w:rsidR="00C32F3E" w:rsidRPr="00CB6D63" w:rsidRDefault="00C32F3E" w:rsidP="00D615A5">
            <w:pPr>
              <w:suppressAutoHyphens w:val="0"/>
              <w:spacing w:before="60" w:after="60"/>
              <w:rPr>
                <w:rFonts w:asciiTheme="minorHAnsi" w:hAnsiTheme="minorHAnsi" w:cs="Arial"/>
                <w:color w:val="auto"/>
                <w:lang w:eastAsia="en-US"/>
              </w:rPr>
            </w:pPr>
            <w:r w:rsidRPr="00CB6D63">
              <w:rPr>
                <w:rFonts w:asciiTheme="minorHAnsi" w:hAnsiTheme="minorHAnsi" w:cs="Arial"/>
                <w:color w:val="auto"/>
                <w:lang w:eastAsia="en-US"/>
              </w:rPr>
              <w:fldChar w:fldCharType="begin">
                <w:ffData>
                  <w:name w:val="Text244"/>
                  <w:enabled/>
                  <w:calcOnExit w:val="0"/>
                  <w:textInput/>
                </w:ffData>
              </w:fldChar>
            </w:r>
            <w:r w:rsidRPr="00CB6D63">
              <w:rPr>
                <w:rFonts w:asciiTheme="minorHAnsi" w:hAnsiTheme="minorHAnsi" w:cs="Arial"/>
                <w:color w:val="auto"/>
                <w:lang w:eastAsia="en-US"/>
              </w:rPr>
              <w:instrText xml:space="preserve"> FORMTEXT </w:instrText>
            </w:r>
            <w:r w:rsidRPr="00CB6D63">
              <w:rPr>
                <w:rFonts w:asciiTheme="minorHAnsi" w:hAnsiTheme="minorHAnsi" w:cs="Arial"/>
                <w:color w:val="auto"/>
                <w:lang w:eastAsia="en-US"/>
              </w:rPr>
            </w:r>
            <w:r w:rsidRPr="00CB6D63">
              <w:rPr>
                <w:rFonts w:asciiTheme="minorHAnsi" w:hAnsiTheme="minorHAnsi" w:cs="Arial"/>
                <w:color w:val="auto"/>
                <w:lang w:eastAsia="en-US"/>
              </w:rPr>
              <w:fldChar w:fldCharType="separate"/>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noProof/>
                <w:color w:val="auto"/>
                <w:lang w:eastAsia="en-US"/>
              </w:rPr>
              <w:t> </w:t>
            </w:r>
            <w:r w:rsidRPr="00CB6D63">
              <w:rPr>
                <w:rFonts w:asciiTheme="minorHAnsi" w:hAnsiTheme="minorHAnsi" w:cs="Arial"/>
                <w:color w:val="auto"/>
                <w:lang w:eastAsia="en-US"/>
              </w:rPr>
              <w:fldChar w:fldCharType="end"/>
            </w:r>
          </w:p>
        </w:tc>
      </w:tr>
    </w:tbl>
    <w:p w14:paraId="78F874D2" w14:textId="37F9488E" w:rsidR="007B774C" w:rsidRDefault="00AB07AD" w:rsidP="007B774C">
      <w:pPr>
        <w:pStyle w:val="Heading2NoLine"/>
      </w:pPr>
      <w:r>
        <w:t>A</w:t>
      </w:r>
      <w:r w:rsidR="007B774C">
        <w:t>dditional</w:t>
      </w:r>
      <w:r w:rsidR="0025257E">
        <w:t xml:space="preserve"> </w:t>
      </w:r>
      <w:r w:rsidR="0002498E">
        <w:t>landholders</w:t>
      </w:r>
    </w:p>
    <w:p w14:paraId="5A3B0976" w14:textId="3D58E01D" w:rsidR="007B774C" w:rsidRPr="007B774C" w:rsidRDefault="00344E02" w:rsidP="00C42760">
      <w:pPr>
        <w:pStyle w:val="BodyText"/>
      </w:pPr>
      <w:r w:rsidRPr="00344E02">
        <w:t xml:space="preserve">Provide the </w:t>
      </w:r>
      <w:r w:rsidR="00EF57B5" w:rsidRPr="00EF57B5">
        <w:rPr>
          <w:rFonts w:ascii="Arial" w:eastAsia="Calibri" w:hAnsi="Arial" w:cs="Arial"/>
          <w:color w:val="auto"/>
          <w:lang w:eastAsia="en-US"/>
        </w:rPr>
        <w:t>full name postal address and contact details of additional landholders.</w:t>
      </w:r>
    </w:p>
    <w:tbl>
      <w:tblPr>
        <w:tblStyle w:val="ListTable4-Accent2"/>
        <w:tblW w:w="0" w:type="auto"/>
        <w:tblLook w:val="0620" w:firstRow="1" w:lastRow="0" w:firstColumn="0" w:lastColumn="0" w:noHBand="1" w:noVBand="1"/>
        <w:tblDescription w:val="Additional details"/>
      </w:tblPr>
      <w:tblGrid>
        <w:gridCol w:w="9628"/>
      </w:tblGrid>
      <w:tr w:rsidR="007B774C" w:rsidRPr="007B774C" w14:paraId="323145E0" w14:textId="77777777" w:rsidTr="007B774C">
        <w:trPr>
          <w:cnfStyle w:val="100000000000" w:firstRow="1" w:lastRow="0" w:firstColumn="0" w:lastColumn="0" w:oddVBand="0" w:evenVBand="0" w:oddHBand="0" w:evenHBand="0" w:firstRowFirstColumn="0" w:firstRowLastColumn="0" w:lastRowFirstColumn="0" w:lastRowLastColumn="0"/>
        </w:trPr>
        <w:tc>
          <w:tcPr>
            <w:tcW w:w="9628" w:type="dxa"/>
          </w:tcPr>
          <w:p w14:paraId="203F29BF" w14:textId="0010523F" w:rsidR="007B774C" w:rsidRPr="007B774C" w:rsidRDefault="007B774C" w:rsidP="007B774C">
            <w:pPr>
              <w:tabs>
                <w:tab w:val="left" w:pos="709"/>
              </w:tabs>
              <w:suppressAutoHyphens w:val="0"/>
              <w:spacing w:before="80" w:after="80"/>
              <w:rPr>
                <w:rFonts w:asciiTheme="minorHAnsi" w:hAnsiTheme="minorHAnsi" w:cs="Arial"/>
                <w:noProof/>
                <w:color w:val="auto"/>
                <w:szCs w:val="22"/>
                <w:lang w:eastAsia="en-AU"/>
              </w:rPr>
            </w:pPr>
            <w:r w:rsidRPr="007B774C">
              <w:rPr>
                <w:rFonts w:asciiTheme="minorHAnsi" w:hAnsiTheme="minorHAnsi" w:cs="Arial"/>
                <w:noProof/>
                <w:color w:val="auto"/>
                <w:szCs w:val="22"/>
                <w:lang w:eastAsia="en-AU"/>
              </w:rPr>
              <w:lastRenderedPageBreak/>
              <w:t xml:space="preserve">Additional </w:t>
            </w:r>
            <w:r w:rsidR="00C42760">
              <w:rPr>
                <w:rFonts w:asciiTheme="minorHAnsi" w:hAnsiTheme="minorHAnsi" w:cs="Arial"/>
                <w:noProof/>
                <w:color w:val="auto"/>
                <w:szCs w:val="22"/>
                <w:lang w:eastAsia="en-AU"/>
              </w:rPr>
              <w:t>details</w:t>
            </w:r>
          </w:p>
        </w:tc>
      </w:tr>
      <w:tr w:rsidR="007B774C" w:rsidRPr="007B774C" w14:paraId="2109EBF3" w14:textId="77777777" w:rsidTr="007B774C">
        <w:trPr>
          <w:trHeight w:val="737"/>
        </w:trPr>
        <w:tc>
          <w:tcPr>
            <w:tcW w:w="9628" w:type="dxa"/>
          </w:tcPr>
          <w:p w14:paraId="275272C6" w14:textId="77777777" w:rsidR="007B774C" w:rsidRPr="007B774C" w:rsidRDefault="007B774C" w:rsidP="007B774C">
            <w:pPr>
              <w:suppressAutoHyphens w:val="0"/>
              <w:spacing w:before="60" w:after="60"/>
              <w:rPr>
                <w:rFonts w:ascii="Arial" w:hAnsi="Arial" w:cs="Arial"/>
                <w:color w:val="auto"/>
                <w:lang w:eastAsia="en-US"/>
              </w:rPr>
            </w:pPr>
            <w:r w:rsidRPr="007B774C">
              <w:rPr>
                <w:rFonts w:ascii="Arial" w:hAnsi="Arial" w:cs="Arial"/>
                <w:color w:val="auto"/>
                <w:lang w:eastAsia="en-US"/>
              </w:rPr>
              <w:fldChar w:fldCharType="begin">
                <w:ffData>
                  <w:name w:val="Text42"/>
                  <w:enabled/>
                  <w:calcOnExit w:val="0"/>
                  <w:textInput/>
                </w:ffData>
              </w:fldChar>
            </w:r>
            <w:r w:rsidRPr="007B774C">
              <w:rPr>
                <w:rFonts w:ascii="Arial" w:hAnsi="Arial" w:cs="Arial"/>
                <w:color w:val="auto"/>
                <w:lang w:eastAsia="en-US"/>
              </w:rPr>
              <w:instrText xml:space="preserve"> FORMTEXT </w:instrText>
            </w:r>
            <w:r w:rsidRPr="007B774C">
              <w:rPr>
                <w:rFonts w:ascii="Arial" w:hAnsi="Arial" w:cs="Arial"/>
                <w:color w:val="auto"/>
                <w:lang w:eastAsia="en-US"/>
              </w:rPr>
            </w:r>
            <w:r w:rsidRPr="007B774C">
              <w:rPr>
                <w:rFonts w:ascii="Arial" w:hAnsi="Arial" w:cs="Arial"/>
                <w:color w:val="auto"/>
                <w:lang w:eastAsia="en-US"/>
              </w:rPr>
              <w:fldChar w:fldCharType="separate"/>
            </w:r>
            <w:r w:rsidRPr="007B774C">
              <w:rPr>
                <w:rFonts w:ascii="Arial" w:hAnsi="Arial" w:cs="Arial"/>
                <w:noProof/>
                <w:color w:val="auto"/>
                <w:lang w:eastAsia="en-US"/>
              </w:rPr>
              <w:t> </w:t>
            </w:r>
            <w:r w:rsidRPr="007B774C">
              <w:rPr>
                <w:rFonts w:ascii="Arial" w:hAnsi="Arial" w:cs="Arial"/>
                <w:noProof/>
                <w:color w:val="auto"/>
                <w:lang w:eastAsia="en-US"/>
              </w:rPr>
              <w:t> </w:t>
            </w:r>
            <w:r w:rsidRPr="007B774C">
              <w:rPr>
                <w:rFonts w:ascii="Arial" w:hAnsi="Arial" w:cs="Arial"/>
                <w:noProof/>
                <w:color w:val="auto"/>
                <w:lang w:eastAsia="en-US"/>
              </w:rPr>
              <w:t> </w:t>
            </w:r>
            <w:r w:rsidRPr="007B774C">
              <w:rPr>
                <w:rFonts w:ascii="Arial" w:hAnsi="Arial" w:cs="Arial"/>
                <w:noProof/>
                <w:color w:val="auto"/>
                <w:lang w:eastAsia="en-US"/>
              </w:rPr>
              <w:t> </w:t>
            </w:r>
            <w:r w:rsidRPr="007B774C">
              <w:rPr>
                <w:rFonts w:ascii="Arial" w:hAnsi="Arial" w:cs="Arial"/>
                <w:noProof/>
                <w:color w:val="auto"/>
                <w:lang w:eastAsia="en-US"/>
              </w:rPr>
              <w:t> </w:t>
            </w:r>
            <w:r w:rsidRPr="007B774C">
              <w:rPr>
                <w:rFonts w:ascii="Arial" w:hAnsi="Arial" w:cs="Arial"/>
                <w:color w:val="auto"/>
                <w:lang w:eastAsia="en-US"/>
              </w:rPr>
              <w:fldChar w:fldCharType="end"/>
            </w:r>
          </w:p>
        </w:tc>
      </w:tr>
    </w:tbl>
    <w:p w14:paraId="72FFEAF8" w14:textId="159A8E2E" w:rsidR="004D32B1" w:rsidRDefault="00210DA8" w:rsidP="00AB43C2">
      <w:pPr>
        <w:pStyle w:val="Headingnumbered2"/>
      </w:pPr>
      <w:bookmarkStart w:id="25" w:name="_Ref127538048"/>
      <w:r>
        <w:t>Copies of notices</w:t>
      </w:r>
      <w:bookmarkEnd w:id="25"/>
    </w:p>
    <w:p w14:paraId="70564A32" w14:textId="0B43FC06" w:rsidR="00591699" w:rsidRPr="009416A1" w:rsidRDefault="00591699" w:rsidP="00591699">
      <w:pPr>
        <w:pStyle w:val="BodyText"/>
      </w:pPr>
      <w:r w:rsidRPr="009416A1">
        <w:t>Note: this information is not required for requests to appoint an arbitrator in accordance with section 141(4)</w:t>
      </w:r>
      <w:r w:rsidR="007F040D">
        <w:t>.</w:t>
      </w:r>
    </w:p>
    <w:p w14:paraId="39694C70" w14:textId="4AE7B577" w:rsidR="00591699" w:rsidRPr="008605CD" w:rsidRDefault="00591699" w:rsidP="00591699">
      <w:pPr>
        <w:pStyle w:val="BodyText"/>
      </w:pPr>
      <w:r w:rsidRPr="008605CD">
        <w:t>Provide copies of notices sent to the landholders regarding access arrangements and the appointment of an arbitrator. These notices must clearly demonstrate that all the requirements of s</w:t>
      </w:r>
      <w:r>
        <w:t xml:space="preserve">ection </w:t>
      </w:r>
      <w:r w:rsidRPr="008605CD">
        <w:t>142, s</w:t>
      </w:r>
      <w:r>
        <w:t xml:space="preserve">ection </w:t>
      </w:r>
      <w:r w:rsidRPr="008605CD">
        <w:t>143, s</w:t>
      </w:r>
      <w:r>
        <w:t xml:space="preserve">ection </w:t>
      </w:r>
      <w:r w:rsidRPr="008605CD">
        <w:t>157 and s</w:t>
      </w:r>
      <w:r>
        <w:t xml:space="preserve">ection </w:t>
      </w:r>
      <w:r w:rsidRPr="008605CD">
        <w:t xml:space="preserve">383 of the Mining Act have been met. </w:t>
      </w:r>
    </w:p>
    <w:p w14:paraId="17A62A4C" w14:textId="77777777" w:rsidR="00591699" w:rsidRPr="008605CD" w:rsidRDefault="00591699" w:rsidP="00591699">
      <w:pPr>
        <w:pStyle w:val="BodyText"/>
      </w:pPr>
      <w:r w:rsidRPr="008605CD">
        <w:t xml:space="preserve">Theses notices must be served by the </w:t>
      </w:r>
      <w:r w:rsidRPr="008605CD">
        <w:rPr>
          <w:b/>
          <w:bCs/>
        </w:rPr>
        <w:t>holder</w:t>
      </w:r>
      <w:r>
        <w:rPr>
          <w:b/>
          <w:bCs/>
        </w:rPr>
        <w:t xml:space="preserve"> (or agent)</w:t>
      </w:r>
      <w:r w:rsidRPr="008605CD">
        <w:rPr>
          <w:b/>
          <w:bCs/>
        </w:rPr>
        <w:t xml:space="preserve"> of the prospecting authority</w:t>
      </w:r>
      <w:r w:rsidRPr="008605CD">
        <w:t>, not a parent or otherwise related company.</w:t>
      </w:r>
    </w:p>
    <w:p w14:paraId="5CB175A2" w14:textId="10B4FB37" w:rsidR="00591699" w:rsidRPr="008605CD" w:rsidRDefault="00591699" w:rsidP="00591699">
      <w:pPr>
        <w:pStyle w:val="BodyText"/>
      </w:pPr>
      <w:r w:rsidRPr="008605CD">
        <w:rPr>
          <w:sz w:val="20"/>
          <w:szCs w:val="20"/>
        </w:rPr>
        <w:fldChar w:fldCharType="begin">
          <w:ffData>
            <w:name w:val="Check124"/>
            <w:enabled/>
            <w:calcOnExit w:val="0"/>
            <w:checkBox>
              <w:sizeAuto/>
              <w:default w:val="0"/>
            </w:checkBox>
          </w:ffData>
        </w:fldChar>
      </w:r>
      <w:bookmarkStart w:id="26" w:name="Check124"/>
      <w:r w:rsidRPr="008605CD">
        <w:rPr>
          <w:sz w:val="20"/>
          <w:szCs w:val="20"/>
        </w:rPr>
        <w:instrText xml:space="preserve"> FORMCHECKBOX </w:instrText>
      </w:r>
      <w:r w:rsidR="00000000">
        <w:rPr>
          <w:sz w:val="20"/>
          <w:szCs w:val="20"/>
        </w:rPr>
      </w:r>
      <w:r w:rsidR="00000000">
        <w:rPr>
          <w:sz w:val="20"/>
          <w:szCs w:val="20"/>
        </w:rPr>
        <w:fldChar w:fldCharType="separate"/>
      </w:r>
      <w:r w:rsidRPr="008605CD">
        <w:rPr>
          <w:sz w:val="20"/>
          <w:szCs w:val="20"/>
        </w:rPr>
        <w:fldChar w:fldCharType="end"/>
      </w:r>
      <w:bookmarkEnd w:id="26"/>
      <w:r w:rsidRPr="008605CD">
        <w:t xml:space="preserve">      I have attached copies of all s</w:t>
      </w:r>
      <w:r>
        <w:t xml:space="preserve">ection </w:t>
      </w:r>
      <w:r w:rsidRPr="008605CD">
        <w:t>142 notices requesting access arrangements and evidence of service.</w:t>
      </w:r>
    </w:p>
    <w:p w14:paraId="1EFAA165" w14:textId="769951E1" w:rsidR="00591699" w:rsidRPr="008605CD" w:rsidRDefault="00591699" w:rsidP="00591699">
      <w:pPr>
        <w:pStyle w:val="BodyText"/>
      </w:pPr>
      <w:r w:rsidRPr="008605CD">
        <w:rPr>
          <w:sz w:val="20"/>
          <w:szCs w:val="20"/>
        </w:rPr>
        <w:fldChar w:fldCharType="begin">
          <w:ffData>
            <w:name w:val="Check125"/>
            <w:enabled/>
            <w:calcOnExit w:val="0"/>
            <w:checkBox>
              <w:sizeAuto/>
              <w:default w:val="0"/>
            </w:checkBox>
          </w:ffData>
        </w:fldChar>
      </w:r>
      <w:bookmarkStart w:id="27" w:name="Check125"/>
      <w:r w:rsidRPr="008605CD">
        <w:rPr>
          <w:sz w:val="20"/>
          <w:szCs w:val="20"/>
        </w:rPr>
        <w:instrText xml:space="preserve"> FORMCHECKBOX </w:instrText>
      </w:r>
      <w:r w:rsidR="00000000">
        <w:rPr>
          <w:sz w:val="20"/>
          <w:szCs w:val="20"/>
        </w:rPr>
      </w:r>
      <w:r w:rsidR="00000000">
        <w:rPr>
          <w:sz w:val="20"/>
          <w:szCs w:val="20"/>
        </w:rPr>
        <w:fldChar w:fldCharType="separate"/>
      </w:r>
      <w:r w:rsidRPr="008605CD">
        <w:rPr>
          <w:sz w:val="20"/>
          <w:szCs w:val="20"/>
        </w:rPr>
        <w:fldChar w:fldCharType="end"/>
      </w:r>
      <w:bookmarkEnd w:id="27"/>
      <w:r w:rsidRPr="008605CD">
        <w:tab/>
        <w:t>I have attached copies of all s</w:t>
      </w:r>
      <w:r>
        <w:t xml:space="preserve">ection </w:t>
      </w:r>
      <w:r w:rsidRPr="008605CD">
        <w:t>143 notices requesting the appointment of an arbitrator and evidence of service.</w:t>
      </w:r>
    </w:p>
    <w:p w14:paraId="100E557E" w14:textId="61F6A0F9" w:rsidR="00591699" w:rsidRDefault="00591699" w:rsidP="00591699">
      <w:pPr>
        <w:pStyle w:val="BodyText"/>
        <w:rPr>
          <w:i/>
          <w:iCs/>
        </w:rPr>
      </w:pPr>
      <w:r w:rsidRPr="008605CD">
        <w:rPr>
          <w:sz w:val="20"/>
          <w:szCs w:val="20"/>
        </w:rPr>
        <w:fldChar w:fldCharType="begin">
          <w:ffData>
            <w:name w:val="Check125"/>
            <w:enabled/>
            <w:calcOnExit w:val="0"/>
            <w:checkBox>
              <w:sizeAuto/>
              <w:default w:val="0"/>
            </w:checkBox>
          </w:ffData>
        </w:fldChar>
      </w:r>
      <w:r w:rsidRPr="008605CD">
        <w:rPr>
          <w:sz w:val="20"/>
          <w:szCs w:val="20"/>
        </w:rPr>
        <w:instrText xml:space="preserve"> FORMCHECKBOX </w:instrText>
      </w:r>
      <w:r w:rsidR="00000000">
        <w:rPr>
          <w:sz w:val="20"/>
          <w:szCs w:val="20"/>
        </w:rPr>
      </w:r>
      <w:r w:rsidR="00000000">
        <w:rPr>
          <w:sz w:val="20"/>
          <w:szCs w:val="20"/>
        </w:rPr>
        <w:fldChar w:fldCharType="separate"/>
      </w:r>
      <w:r w:rsidRPr="008605CD">
        <w:rPr>
          <w:sz w:val="20"/>
          <w:szCs w:val="20"/>
        </w:rPr>
        <w:fldChar w:fldCharType="end"/>
      </w:r>
      <w:r w:rsidRPr="008605CD">
        <w:tab/>
        <w:t>I have attached copies of all s</w:t>
      </w:r>
      <w:r>
        <w:t xml:space="preserve">ection </w:t>
      </w:r>
      <w:r w:rsidRPr="008605CD">
        <w:t xml:space="preserve">157(2) notices requesting a variation to the existing access arrangement and evidence of service </w:t>
      </w:r>
      <w:r w:rsidRPr="008605CD">
        <w:rPr>
          <w:i/>
          <w:iCs/>
        </w:rPr>
        <w:t>(for s</w:t>
      </w:r>
      <w:r>
        <w:rPr>
          <w:i/>
          <w:iCs/>
        </w:rPr>
        <w:t xml:space="preserve">ection </w:t>
      </w:r>
      <w:r w:rsidRPr="008605CD">
        <w:rPr>
          <w:i/>
          <w:iCs/>
        </w:rPr>
        <w:t>157(4) applications only).</w:t>
      </w:r>
    </w:p>
    <w:p w14:paraId="3AFD74FF" w14:textId="459A601E" w:rsidR="00210DA8" w:rsidRDefault="004A0088" w:rsidP="00AB43C2">
      <w:pPr>
        <w:pStyle w:val="Headingnumbered2"/>
      </w:pPr>
      <w:r>
        <w:t>Description of land</w:t>
      </w:r>
    </w:p>
    <w:p w14:paraId="0FC24E52" w14:textId="1E4AD057" w:rsidR="00591699" w:rsidRPr="00591699" w:rsidRDefault="00591699" w:rsidP="00591699">
      <w:pPr>
        <w:pStyle w:val="BodyText"/>
      </w:pPr>
      <w:r w:rsidRPr="00591699">
        <w:t>For requests to appoint an arbitrator in accordance with s</w:t>
      </w:r>
      <w:r>
        <w:t xml:space="preserve">ection </w:t>
      </w:r>
      <w:r w:rsidRPr="00591699">
        <w:t>144 of the Mining Ac</w:t>
      </w:r>
      <w:r>
        <w:t>t</w:t>
      </w:r>
      <w:r w:rsidRPr="00591699">
        <w:t>, also include:</w:t>
      </w:r>
    </w:p>
    <w:p w14:paraId="2C434D32" w14:textId="34E582D8" w:rsidR="00591699" w:rsidRPr="00591699" w:rsidRDefault="00ED52C4" w:rsidP="00ED52C4">
      <w:pPr>
        <w:pStyle w:val="ListBullet"/>
      </w:pPr>
      <w:r>
        <w:t>c</w:t>
      </w:r>
      <w:r w:rsidR="00591699" w:rsidRPr="00591699">
        <w:t>ertificates of title for the land the subject of this application, and</w:t>
      </w:r>
    </w:p>
    <w:p w14:paraId="4E6635BD" w14:textId="45F95D8C" w:rsidR="00591699" w:rsidRDefault="00ED52C4" w:rsidP="00ED52C4">
      <w:pPr>
        <w:pStyle w:val="ListBullet"/>
      </w:pPr>
      <w:r>
        <w:t>a</w:t>
      </w:r>
      <w:r w:rsidR="00591699" w:rsidRPr="00591699">
        <w:t>n ASIC search for land owned by a company</w:t>
      </w:r>
      <w:r>
        <w:t>.</w:t>
      </w:r>
    </w:p>
    <w:tbl>
      <w:tblPr>
        <w:tblStyle w:val="GridTable4-Accent2"/>
        <w:tblW w:w="0" w:type="auto"/>
        <w:tblLook w:val="0620" w:firstRow="1" w:lastRow="0" w:firstColumn="0" w:lastColumn="0" w:noHBand="1" w:noVBand="1"/>
      </w:tblPr>
      <w:tblGrid>
        <w:gridCol w:w="2547"/>
        <w:gridCol w:w="7087"/>
      </w:tblGrid>
      <w:tr w:rsidR="004A0088" w:rsidRPr="004A0088" w14:paraId="0E382098" w14:textId="77777777" w:rsidTr="00AB43C2">
        <w:trPr>
          <w:cnfStyle w:val="100000000000" w:firstRow="1" w:lastRow="0" w:firstColumn="0" w:lastColumn="0" w:oddVBand="0" w:evenVBand="0" w:oddHBand="0" w:evenHBand="0" w:firstRowFirstColumn="0" w:firstRowLastColumn="0" w:lastRowFirstColumn="0" w:lastRowLastColumn="0"/>
        </w:trPr>
        <w:tc>
          <w:tcPr>
            <w:tcW w:w="9634" w:type="dxa"/>
            <w:gridSpan w:val="2"/>
          </w:tcPr>
          <w:p w14:paraId="0E4528BA" w14:textId="77777777" w:rsidR="004A0088" w:rsidRPr="00AB43C2" w:rsidRDefault="004A0088" w:rsidP="004A0088">
            <w:pPr>
              <w:tabs>
                <w:tab w:val="left" w:pos="709"/>
              </w:tabs>
              <w:suppressAutoHyphens w:val="0"/>
              <w:spacing w:before="80" w:after="80" w:line="276" w:lineRule="auto"/>
              <w:rPr>
                <w:rFonts w:asciiTheme="minorHAnsi" w:hAnsiTheme="minorHAnsi" w:cs="Arial"/>
                <w:noProof/>
                <w:color w:val="auto"/>
                <w:lang w:eastAsia="en-AU"/>
              </w:rPr>
            </w:pPr>
            <w:r w:rsidRPr="00AB43C2">
              <w:rPr>
                <w:rFonts w:asciiTheme="minorHAnsi" w:hAnsiTheme="minorHAnsi" w:cs="Arial"/>
                <w:noProof/>
                <w:color w:val="auto"/>
                <w:lang w:eastAsia="en-AU"/>
              </w:rPr>
              <w:t>Lot and deposited plan numbers</w:t>
            </w:r>
          </w:p>
        </w:tc>
      </w:tr>
      <w:tr w:rsidR="004A0088" w:rsidRPr="004A0088" w14:paraId="415A51D7" w14:textId="77777777" w:rsidTr="00AB43C2">
        <w:tc>
          <w:tcPr>
            <w:tcW w:w="2547" w:type="dxa"/>
          </w:tcPr>
          <w:p w14:paraId="1A472377" w14:textId="77777777" w:rsidR="004A0088" w:rsidRPr="00AB43C2" w:rsidRDefault="004A0088" w:rsidP="004A0088">
            <w:pPr>
              <w:suppressAutoHyphens w:val="0"/>
              <w:spacing w:before="60" w:after="60"/>
              <w:rPr>
                <w:rFonts w:asciiTheme="minorHAnsi" w:hAnsiTheme="minorHAnsi" w:cs="Arial"/>
                <w:color w:val="auto"/>
                <w:lang w:eastAsia="en-US"/>
              </w:rPr>
            </w:pPr>
            <w:r w:rsidRPr="00AB43C2">
              <w:rPr>
                <w:rFonts w:asciiTheme="minorHAnsi" w:hAnsiTheme="minorHAnsi" w:cs="Arial"/>
                <w:noProof/>
                <w:color w:val="auto"/>
                <w:lang w:eastAsia="en-AU"/>
              </w:rPr>
              <w:t>Lot number</w:t>
            </w:r>
          </w:p>
        </w:tc>
        <w:tc>
          <w:tcPr>
            <w:tcW w:w="7087" w:type="dxa"/>
          </w:tcPr>
          <w:p w14:paraId="36284135" w14:textId="77777777" w:rsidR="004A0088" w:rsidRPr="00AB43C2" w:rsidRDefault="004A0088" w:rsidP="004A0088">
            <w:pPr>
              <w:suppressAutoHyphens w:val="0"/>
              <w:spacing w:before="60" w:after="60"/>
              <w:rPr>
                <w:rFonts w:asciiTheme="minorHAnsi" w:hAnsiTheme="minorHAnsi" w:cs="Arial"/>
                <w:color w:val="auto"/>
                <w:lang w:eastAsia="en-US"/>
              </w:rPr>
            </w:pPr>
            <w:r w:rsidRPr="00AB43C2">
              <w:rPr>
                <w:rFonts w:asciiTheme="minorHAnsi" w:hAnsiTheme="minorHAnsi" w:cs="Arial"/>
                <w:color w:val="auto"/>
                <w:lang w:eastAsia="en-US"/>
              </w:rPr>
              <w:fldChar w:fldCharType="begin">
                <w:ffData>
                  <w:name w:val="Text129"/>
                  <w:enabled/>
                  <w:calcOnExit w:val="0"/>
                  <w:textInput/>
                </w:ffData>
              </w:fldChar>
            </w:r>
            <w:bookmarkStart w:id="28" w:name="Text129"/>
            <w:r w:rsidRPr="00AB43C2">
              <w:rPr>
                <w:rFonts w:asciiTheme="minorHAnsi" w:hAnsiTheme="minorHAnsi" w:cs="Arial"/>
                <w:color w:val="auto"/>
                <w:lang w:eastAsia="en-US"/>
              </w:rPr>
              <w:instrText xml:space="preserve"> FORMTEXT </w:instrText>
            </w:r>
            <w:r w:rsidRPr="00AB43C2">
              <w:rPr>
                <w:rFonts w:asciiTheme="minorHAnsi" w:hAnsiTheme="minorHAnsi" w:cs="Arial"/>
                <w:color w:val="auto"/>
                <w:lang w:eastAsia="en-US"/>
              </w:rPr>
            </w:r>
            <w:r w:rsidRPr="00AB43C2">
              <w:rPr>
                <w:rFonts w:asciiTheme="minorHAnsi" w:hAnsiTheme="minorHAnsi" w:cs="Arial"/>
                <w:color w:val="auto"/>
                <w:lang w:eastAsia="en-US"/>
              </w:rPr>
              <w:fldChar w:fldCharType="separate"/>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color w:val="auto"/>
                <w:lang w:eastAsia="en-US"/>
              </w:rPr>
              <w:fldChar w:fldCharType="end"/>
            </w:r>
            <w:bookmarkEnd w:id="28"/>
          </w:p>
        </w:tc>
      </w:tr>
      <w:tr w:rsidR="004A0088" w:rsidRPr="004A0088" w14:paraId="5682F7D9" w14:textId="77777777" w:rsidTr="00AB43C2">
        <w:tc>
          <w:tcPr>
            <w:tcW w:w="2547" w:type="dxa"/>
          </w:tcPr>
          <w:p w14:paraId="410278CD" w14:textId="77777777" w:rsidR="004A0088" w:rsidRPr="00AB43C2" w:rsidRDefault="004A0088" w:rsidP="004A0088">
            <w:pPr>
              <w:suppressAutoHyphens w:val="0"/>
              <w:spacing w:before="60" w:after="60"/>
              <w:rPr>
                <w:rFonts w:asciiTheme="minorHAnsi" w:hAnsiTheme="minorHAnsi" w:cs="Arial"/>
                <w:color w:val="auto"/>
                <w:lang w:eastAsia="en-US"/>
              </w:rPr>
            </w:pPr>
            <w:r w:rsidRPr="00AB43C2">
              <w:rPr>
                <w:rFonts w:asciiTheme="minorHAnsi" w:hAnsiTheme="minorHAnsi" w:cs="Arial"/>
                <w:noProof/>
                <w:color w:val="auto"/>
                <w:lang w:eastAsia="en-AU"/>
              </w:rPr>
              <w:t>Deposited plan</w:t>
            </w:r>
          </w:p>
        </w:tc>
        <w:tc>
          <w:tcPr>
            <w:tcW w:w="7087" w:type="dxa"/>
          </w:tcPr>
          <w:p w14:paraId="16E12632" w14:textId="77777777" w:rsidR="004A0088" w:rsidRPr="00AB43C2" w:rsidRDefault="004A0088" w:rsidP="004A0088">
            <w:pPr>
              <w:suppressAutoHyphens w:val="0"/>
              <w:spacing w:before="60" w:after="60"/>
              <w:rPr>
                <w:rFonts w:asciiTheme="minorHAnsi" w:hAnsiTheme="minorHAnsi" w:cs="Arial"/>
                <w:color w:val="auto"/>
                <w:lang w:eastAsia="en-US"/>
              </w:rPr>
            </w:pPr>
            <w:r w:rsidRPr="00AB43C2">
              <w:rPr>
                <w:rFonts w:asciiTheme="minorHAnsi" w:hAnsiTheme="minorHAnsi" w:cs="Arial"/>
                <w:color w:val="auto"/>
                <w:lang w:eastAsia="en-US"/>
              </w:rPr>
              <w:fldChar w:fldCharType="begin">
                <w:ffData>
                  <w:name w:val="Text130"/>
                  <w:enabled/>
                  <w:calcOnExit w:val="0"/>
                  <w:textInput/>
                </w:ffData>
              </w:fldChar>
            </w:r>
            <w:bookmarkStart w:id="29" w:name="Text130"/>
            <w:r w:rsidRPr="00AB43C2">
              <w:rPr>
                <w:rFonts w:asciiTheme="minorHAnsi" w:hAnsiTheme="minorHAnsi" w:cs="Arial"/>
                <w:color w:val="auto"/>
                <w:lang w:eastAsia="en-US"/>
              </w:rPr>
              <w:instrText xml:space="preserve"> FORMTEXT </w:instrText>
            </w:r>
            <w:r w:rsidRPr="00AB43C2">
              <w:rPr>
                <w:rFonts w:asciiTheme="minorHAnsi" w:hAnsiTheme="minorHAnsi" w:cs="Arial"/>
                <w:color w:val="auto"/>
                <w:lang w:eastAsia="en-US"/>
              </w:rPr>
            </w:r>
            <w:r w:rsidRPr="00AB43C2">
              <w:rPr>
                <w:rFonts w:asciiTheme="minorHAnsi" w:hAnsiTheme="minorHAnsi" w:cs="Arial"/>
                <w:color w:val="auto"/>
                <w:lang w:eastAsia="en-US"/>
              </w:rPr>
              <w:fldChar w:fldCharType="separate"/>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color w:val="auto"/>
                <w:lang w:eastAsia="en-US"/>
              </w:rPr>
              <w:fldChar w:fldCharType="end"/>
            </w:r>
            <w:bookmarkEnd w:id="29"/>
          </w:p>
        </w:tc>
      </w:tr>
      <w:tr w:rsidR="004A0088" w:rsidRPr="004A0088" w14:paraId="1C2C5403" w14:textId="77777777" w:rsidTr="00AB43C2">
        <w:tc>
          <w:tcPr>
            <w:tcW w:w="9634" w:type="dxa"/>
            <w:gridSpan w:val="2"/>
          </w:tcPr>
          <w:p w14:paraId="796B15B2" w14:textId="77777777" w:rsidR="004A0088" w:rsidRPr="00AB43C2" w:rsidRDefault="004A0088" w:rsidP="004A0088">
            <w:pPr>
              <w:suppressAutoHyphens w:val="0"/>
              <w:rPr>
                <w:rFonts w:asciiTheme="minorHAnsi" w:hAnsiTheme="minorHAnsi" w:cs="Arial"/>
                <w:color w:val="auto"/>
                <w:lang w:eastAsia="en-US"/>
              </w:rPr>
            </w:pPr>
          </w:p>
        </w:tc>
      </w:tr>
      <w:tr w:rsidR="004A0088" w:rsidRPr="004A0088" w14:paraId="12924B75" w14:textId="77777777" w:rsidTr="00AB43C2">
        <w:tc>
          <w:tcPr>
            <w:tcW w:w="2547" w:type="dxa"/>
          </w:tcPr>
          <w:p w14:paraId="6B9FC4CA" w14:textId="77777777" w:rsidR="004A0088" w:rsidRPr="00AB43C2" w:rsidRDefault="004A0088" w:rsidP="004A0088">
            <w:pPr>
              <w:suppressAutoHyphens w:val="0"/>
              <w:spacing w:before="60" w:after="60"/>
              <w:rPr>
                <w:rFonts w:asciiTheme="minorHAnsi" w:hAnsiTheme="minorHAnsi" w:cs="Arial"/>
                <w:color w:val="auto"/>
                <w:lang w:eastAsia="en-US"/>
              </w:rPr>
            </w:pPr>
            <w:r w:rsidRPr="00AB43C2">
              <w:rPr>
                <w:rFonts w:asciiTheme="minorHAnsi" w:hAnsiTheme="minorHAnsi" w:cs="Arial"/>
                <w:noProof/>
                <w:color w:val="auto"/>
                <w:lang w:eastAsia="en-AU"/>
              </w:rPr>
              <w:t>Lot number</w:t>
            </w:r>
          </w:p>
        </w:tc>
        <w:tc>
          <w:tcPr>
            <w:tcW w:w="7087" w:type="dxa"/>
          </w:tcPr>
          <w:p w14:paraId="6B4D6115" w14:textId="77777777" w:rsidR="004A0088" w:rsidRPr="00AB43C2" w:rsidRDefault="004A0088" w:rsidP="004A0088">
            <w:pPr>
              <w:suppressAutoHyphens w:val="0"/>
              <w:spacing w:before="60" w:after="60"/>
              <w:rPr>
                <w:rFonts w:asciiTheme="minorHAnsi" w:hAnsiTheme="minorHAnsi" w:cs="Arial"/>
                <w:color w:val="auto"/>
                <w:lang w:eastAsia="en-US"/>
              </w:rPr>
            </w:pPr>
            <w:r w:rsidRPr="00AB43C2">
              <w:rPr>
                <w:rFonts w:asciiTheme="minorHAnsi" w:hAnsiTheme="minorHAnsi" w:cs="Arial"/>
                <w:color w:val="auto"/>
                <w:lang w:eastAsia="en-US"/>
              </w:rPr>
              <w:fldChar w:fldCharType="begin">
                <w:ffData>
                  <w:name w:val="Text131"/>
                  <w:enabled/>
                  <w:calcOnExit w:val="0"/>
                  <w:textInput/>
                </w:ffData>
              </w:fldChar>
            </w:r>
            <w:bookmarkStart w:id="30" w:name="Text131"/>
            <w:r w:rsidRPr="00AB43C2">
              <w:rPr>
                <w:rFonts w:asciiTheme="minorHAnsi" w:hAnsiTheme="minorHAnsi" w:cs="Arial"/>
                <w:color w:val="auto"/>
                <w:lang w:eastAsia="en-US"/>
              </w:rPr>
              <w:instrText xml:space="preserve"> FORMTEXT </w:instrText>
            </w:r>
            <w:r w:rsidRPr="00AB43C2">
              <w:rPr>
                <w:rFonts w:asciiTheme="minorHAnsi" w:hAnsiTheme="minorHAnsi" w:cs="Arial"/>
                <w:color w:val="auto"/>
                <w:lang w:eastAsia="en-US"/>
              </w:rPr>
            </w:r>
            <w:r w:rsidRPr="00AB43C2">
              <w:rPr>
                <w:rFonts w:asciiTheme="minorHAnsi" w:hAnsiTheme="minorHAnsi" w:cs="Arial"/>
                <w:color w:val="auto"/>
                <w:lang w:eastAsia="en-US"/>
              </w:rPr>
              <w:fldChar w:fldCharType="separate"/>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color w:val="auto"/>
                <w:lang w:eastAsia="en-US"/>
              </w:rPr>
              <w:fldChar w:fldCharType="end"/>
            </w:r>
            <w:bookmarkEnd w:id="30"/>
          </w:p>
        </w:tc>
      </w:tr>
      <w:tr w:rsidR="004A0088" w:rsidRPr="004A0088" w14:paraId="6B133C63" w14:textId="77777777" w:rsidTr="00AB43C2">
        <w:tc>
          <w:tcPr>
            <w:tcW w:w="2547" w:type="dxa"/>
          </w:tcPr>
          <w:p w14:paraId="11657F7A" w14:textId="77777777" w:rsidR="004A0088" w:rsidRPr="00AB43C2" w:rsidRDefault="004A0088" w:rsidP="004A0088">
            <w:pPr>
              <w:suppressAutoHyphens w:val="0"/>
              <w:spacing w:before="60" w:after="60"/>
              <w:rPr>
                <w:rFonts w:asciiTheme="minorHAnsi" w:hAnsiTheme="minorHAnsi" w:cs="Arial"/>
                <w:color w:val="auto"/>
                <w:lang w:eastAsia="en-US"/>
              </w:rPr>
            </w:pPr>
            <w:r w:rsidRPr="00AB43C2">
              <w:rPr>
                <w:rFonts w:asciiTheme="minorHAnsi" w:hAnsiTheme="minorHAnsi" w:cs="Arial"/>
                <w:noProof/>
                <w:color w:val="auto"/>
                <w:lang w:eastAsia="en-AU"/>
              </w:rPr>
              <w:t>Deposited plan</w:t>
            </w:r>
          </w:p>
        </w:tc>
        <w:tc>
          <w:tcPr>
            <w:tcW w:w="7087" w:type="dxa"/>
          </w:tcPr>
          <w:p w14:paraId="7DD83918" w14:textId="77777777" w:rsidR="004A0088" w:rsidRPr="00AB43C2" w:rsidRDefault="004A0088" w:rsidP="004A0088">
            <w:pPr>
              <w:suppressAutoHyphens w:val="0"/>
              <w:spacing w:before="60" w:after="60"/>
              <w:rPr>
                <w:rFonts w:asciiTheme="minorHAnsi" w:hAnsiTheme="minorHAnsi" w:cs="Arial"/>
                <w:color w:val="auto"/>
                <w:lang w:eastAsia="en-US"/>
              </w:rPr>
            </w:pPr>
            <w:r w:rsidRPr="00AB43C2">
              <w:rPr>
                <w:rFonts w:asciiTheme="minorHAnsi" w:hAnsiTheme="minorHAnsi" w:cs="Arial"/>
                <w:color w:val="auto"/>
                <w:lang w:eastAsia="en-US"/>
              </w:rPr>
              <w:fldChar w:fldCharType="begin">
                <w:ffData>
                  <w:name w:val="Text132"/>
                  <w:enabled/>
                  <w:calcOnExit w:val="0"/>
                  <w:textInput/>
                </w:ffData>
              </w:fldChar>
            </w:r>
            <w:bookmarkStart w:id="31" w:name="Text132"/>
            <w:r w:rsidRPr="00AB43C2">
              <w:rPr>
                <w:rFonts w:asciiTheme="minorHAnsi" w:hAnsiTheme="minorHAnsi" w:cs="Arial"/>
                <w:color w:val="auto"/>
                <w:lang w:eastAsia="en-US"/>
              </w:rPr>
              <w:instrText xml:space="preserve"> FORMTEXT </w:instrText>
            </w:r>
            <w:r w:rsidRPr="00AB43C2">
              <w:rPr>
                <w:rFonts w:asciiTheme="minorHAnsi" w:hAnsiTheme="minorHAnsi" w:cs="Arial"/>
                <w:color w:val="auto"/>
                <w:lang w:eastAsia="en-US"/>
              </w:rPr>
            </w:r>
            <w:r w:rsidRPr="00AB43C2">
              <w:rPr>
                <w:rFonts w:asciiTheme="minorHAnsi" w:hAnsiTheme="minorHAnsi" w:cs="Arial"/>
                <w:color w:val="auto"/>
                <w:lang w:eastAsia="en-US"/>
              </w:rPr>
              <w:fldChar w:fldCharType="separate"/>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color w:val="auto"/>
                <w:lang w:eastAsia="en-US"/>
              </w:rPr>
              <w:fldChar w:fldCharType="end"/>
            </w:r>
            <w:bookmarkEnd w:id="31"/>
          </w:p>
        </w:tc>
      </w:tr>
      <w:tr w:rsidR="004A0088" w:rsidRPr="004A0088" w14:paraId="1B3E0CB4" w14:textId="77777777" w:rsidTr="00AB43C2">
        <w:tc>
          <w:tcPr>
            <w:tcW w:w="9634" w:type="dxa"/>
            <w:gridSpan w:val="2"/>
          </w:tcPr>
          <w:p w14:paraId="5C0086BE" w14:textId="77777777" w:rsidR="004A0088" w:rsidRPr="00AB43C2" w:rsidRDefault="004A0088" w:rsidP="004A0088">
            <w:pPr>
              <w:suppressAutoHyphens w:val="0"/>
              <w:rPr>
                <w:rFonts w:asciiTheme="minorHAnsi" w:hAnsiTheme="minorHAnsi" w:cs="Arial"/>
                <w:color w:val="auto"/>
                <w:lang w:eastAsia="en-US"/>
              </w:rPr>
            </w:pPr>
          </w:p>
        </w:tc>
      </w:tr>
      <w:tr w:rsidR="004A0088" w:rsidRPr="004A0088" w14:paraId="6A5067F4" w14:textId="77777777" w:rsidTr="00AB43C2">
        <w:tc>
          <w:tcPr>
            <w:tcW w:w="2547" w:type="dxa"/>
          </w:tcPr>
          <w:p w14:paraId="367A1B86" w14:textId="77777777" w:rsidR="004A0088" w:rsidRPr="00AB43C2" w:rsidRDefault="004A0088" w:rsidP="004A0088">
            <w:pPr>
              <w:suppressAutoHyphens w:val="0"/>
              <w:spacing w:before="60" w:after="60"/>
              <w:rPr>
                <w:rFonts w:asciiTheme="minorHAnsi" w:hAnsiTheme="minorHAnsi" w:cs="Arial"/>
                <w:color w:val="auto"/>
                <w:lang w:eastAsia="en-US"/>
              </w:rPr>
            </w:pPr>
            <w:r w:rsidRPr="00AB43C2">
              <w:rPr>
                <w:rFonts w:asciiTheme="minorHAnsi" w:hAnsiTheme="minorHAnsi" w:cs="Arial"/>
                <w:noProof/>
                <w:color w:val="auto"/>
                <w:lang w:eastAsia="en-AU"/>
              </w:rPr>
              <w:t>Lot number</w:t>
            </w:r>
          </w:p>
        </w:tc>
        <w:tc>
          <w:tcPr>
            <w:tcW w:w="7087" w:type="dxa"/>
          </w:tcPr>
          <w:p w14:paraId="057EBE1F" w14:textId="77777777" w:rsidR="004A0088" w:rsidRPr="00AB43C2" w:rsidRDefault="004A0088" w:rsidP="004A0088">
            <w:pPr>
              <w:suppressAutoHyphens w:val="0"/>
              <w:spacing w:before="60" w:after="60"/>
              <w:rPr>
                <w:rFonts w:asciiTheme="minorHAnsi" w:hAnsiTheme="minorHAnsi" w:cs="Arial"/>
                <w:color w:val="auto"/>
                <w:lang w:eastAsia="en-US"/>
              </w:rPr>
            </w:pPr>
            <w:r w:rsidRPr="00AB43C2">
              <w:rPr>
                <w:rFonts w:asciiTheme="minorHAnsi" w:hAnsiTheme="minorHAnsi" w:cs="Arial"/>
                <w:color w:val="auto"/>
                <w:lang w:eastAsia="en-US"/>
              </w:rPr>
              <w:fldChar w:fldCharType="begin">
                <w:ffData>
                  <w:name w:val="Text133"/>
                  <w:enabled/>
                  <w:calcOnExit w:val="0"/>
                  <w:textInput/>
                </w:ffData>
              </w:fldChar>
            </w:r>
            <w:bookmarkStart w:id="32" w:name="Text133"/>
            <w:r w:rsidRPr="00AB43C2">
              <w:rPr>
                <w:rFonts w:asciiTheme="minorHAnsi" w:hAnsiTheme="minorHAnsi" w:cs="Arial"/>
                <w:color w:val="auto"/>
                <w:lang w:eastAsia="en-US"/>
              </w:rPr>
              <w:instrText xml:space="preserve"> FORMTEXT </w:instrText>
            </w:r>
            <w:r w:rsidRPr="00AB43C2">
              <w:rPr>
                <w:rFonts w:asciiTheme="minorHAnsi" w:hAnsiTheme="minorHAnsi" w:cs="Arial"/>
                <w:color w:val="auto"/>
                <w:lang w:eastAsia="en-US"/>
              </w:rPr>
            </w:r>
            <w:r w:rsidRPr="00AB43C2">
              <w:rPr>
                <w:rFonts w:asciiTheme="minorHAnsi" w:hAnsiTheme="minorHAnsi" w:cs="Arial"/>
                <w:color w:val="auto"/>
                <w:lang w:eastAsia="en-US"/>
              </w:rPr>
              <w:fldChar w:fldCharType="separate"/>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color w:val="auto"/>
                <w:lang w:eastAsia="en-US"/>
              </w:rPr>
              <w:fldChar w:fldCharType="end"/>
            </w:r>
            <w:bookmarkEnd w:id="32"/>
          </w:p>
        </w:tc>
      </w:tr>
      <w:tr w:rsidR="004A0088" w:rsidRPr="004A0088" w14:paraId="3B34463C" w14:textId="77777777" w:rsidTr="00AB43C2">
        <w:tc>
          <w:tcPr>
            <w:tcW w:w="2547" w:type="dxa"/>
          </w:tcPr>
          <w:p w14:paraId="29B0DA6D" w14:textId="77777777" w:rsidR="004A0088" w:rsidRPr="00AB43C2" w:rsidRDefault="004A0088" w:rsidP="004A0088">
            <w:pPr>
              <w:suppressAutoHyphens w:val="0"/>
              <w:spacing w:before="60" w:after="60"/>
              <w:rPr>
                <w:rFonts w:asciiTheme="minorHAnsi" w:hAnsiTheme="minorHAnsi" w:cs="Arial"/>
                <w:color w:val="auto"/>
                <w:lang w:eastAsia="en-US"/>
              </w:rPr>
            </w:pPr>
            <w:r w:rsidRPr="00AB43C2">
              <w:rPr>
                <w:rFonts w:asciiTheme="minorHAnsi" w:hAnsiTheme="minorHAnsi" w:cs="Arial"/>
                <w:noProof/>
                <w:color w:val="auto"/>
                <w:lang w:eastAsia="en-AU"/>
              </w:rPr>
              <w:t>Deposited plan</w:t>
            </w:r>
          </w:p>
        </w:tc>
        <w:tc>
          <w:tcPr>
            <w:tcW w:w="7087" w:type="dxa"/>
          </w:tcPr>
          <w:p w14:paraId="00B858D3" w14:textId="77777777" w:rsidR="004A0088" w:rsidRPr="00AB43C2" w:rsidRDefault="004A0088" w:rsidP="004A0088">
            <w:pPr>
              <w:suppressAutoHyphens w:val="0"/>
              <w:spacing w:before="60" w:after="60"/>
              <w:rPr>
                <w:rFonts w:asciiTheme="minorHAnsi" w:hAnsiTheme="minorHAnsi" w:cs="Arial"/>
                <w:color w:val="auto"/>
                <w:lang w:eastAsia="en-US"/>
              </w:rPr>
            </w:pPr>
            <w:r w:rsidRPr="00AB43C2">
              <w:rPr>
                <w:rFonts w:asciiTheme="minorHAnsi" w:hAnsiTheme="minorHAnsi" w:cs="Arial"/>
                <w:color w:val="auto"/>
                <w:lang w:eastAsia="en-US"/>
              </w:rPr>
              <w:fldChar w:fldCharType="begin">
                <w:ffData>
                  <w:name w:val="Text134"/>
                  <w:enabled/>
                  <w:calcOnExit w:val="0"/>
                  <w:textInput/>
                </w:ffData>
              </w:fldChar>
            </w:r>
            <w:bookmarkStart w:id="33" w:name="Text134"/>
            <w:r w:rsidRPr="00AB43C2">
              <w:rPr>
                <w:rFonts w:asciiTheme="minorHAnsi" w:hAnsiTheme="minorHAnsi" w:cs="Arial"/>
                <w:color w:val="auto"/>
                <w:lang w:eastAsia="en-US"/>
              </w:rPr>
              <w:instrText xml:space="preserve"> FORMTEXT </w:instrText>
            </w:r>
            <w:r w:rsidRPr="00AB43C2">
              <w:rPr>
                <w:rFonts w:asciiTheme="minorHAnsi" w:hAnsiTheme="minorHAnsi" w:cs="Arial"/>
                <w:color w:val="auto"/>
                <w:lang w:eastAsia="en-US"/>
              </w:rPr>
            </w:r>
            <w:r w:rsidRPr="00AB43C2">
              <w:rPr>
                <w:rFonts w:asciiTheme="minorHAnsi" w:hAnsiTheme="minorHAnsi" w:cs="Arial"/>
                <w:color w:val="auto"/>
                <w:lang w:eastAsia="en-US"/>
              </w:rPr>
              <w:fldChar w:fldCharType="separate"/>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noProof/>
                <w:color w:val="auto"/>
                <w:lang w:eastAsia="en-US"/>
              </w:rPr>
              <w:t> </w:t>
            </w:r>
            <w:r w:rsidRPr="00AB43C2">
              <w:rPr>
                <w:rFonts w:asciiTheme="minorHAnsi" w:hAnsiTheme="minorHAnsi" w:cs="Arial"/>
                <w:color w:val="auto"/>
                <w:lang w:eastAsia="en-US"/>
              </w:rPr>
              <w:fldChar w:fldCharType="end"/>
            </w:r>
            <w:bookmarkEnd w:id="33"/>
          </w:p>
        </w:tc>
      </w:tr>
    </w:tbl>
    <w:p w14:paraId="68377AE3" w14:textId="77777777" w:rsidR="00ED52C4" w:rsidRDefault="00ED52C4" w:rsidP="00AB43C2">
      <w:pPr>
        <w:pStyle w:val="Heading2NoLine"/>
      </w:pPr>
    </w:p>
    <w:p w14:paraId="4423336A" w14:textId="77777777" w:rsidR="00ED52C4" w:rsidRDefault="00ED52C4" w:rsidP="00ED52C4">
      <w:pPr>
        <w:pStyle w:val="BodyText"/>
        <w:rPr>
          <w:color w:val="002664" w:themeColor="background2"/>
          <w:sz w:val="28"/>
        </w:rPr>
      </w:pPr>
      <w:r>
        <w:br w:type="page"/>
      </w:r>
    </w:p>
    <w:p w14:paraId="7262F7E6" w14:textId="33725492" w:rsidR="00210DA8" w:rsidRDefault="004A0088" w:rsidP="00AB43C2">
      <w:pPr>
        <w:pStyle w:val="Heading2NoLine"/>
      </w:pPr>
      <w:r>
        <w:lastRenderedPageBreak/>
        <w:t>Other land</w:t>
      </w:r>
    </w:p>
    <w:p w14:paraId="5C6CE66A" w14:textId="67501B3E" w:rsidR="00210DA8" w:rsidRDefault="00800F9F" w:rsidP="00AB43C2">
      <w:pPr>
        <w:pStyle w:val="BodyText"/>
      </w:pPr>
      <w:r w:rsidRPr="00800F9F">
        <w:t>If there is inadequate space above, provide lot and deposited plan details for any additional land.</w:t>
      </w:r>
    </w:p>
    <w:tbl>
      <w:tblPr>
        <w:tblStyle w:val="GridTable4-Accent2"/>
        <w:tblW w:w="0" w:type="auto"/>
        <w:tblLook w:val="0620" w:firstRow="1" w:lastRow="0" w:firstColumn="0" w:lastColumn="0" w:noHBand="1" w:noVBand="1"/>
        <w:tblDescription w:val="Additional information"/>
      </w:tblPr>
      <w:tblGrid>
        <w:gridCol w:w="9628"/>
      </w:tblGrid>
      <w:tr w:rsidR="00466C83" w:rsidRPr="00857750" w14:paraId="31644767" w14:textId="77777777" w:rsidTr="00D615A5">
        <w:trPr>
          <w:cnfStyle w:val="100000000000" w:firstRow="1" w:lastRow="0" w:firstColumn="0" w:lastColumn="0" w:oddVBand="0" w:evenVBand="0" w:oddHBand="0" w:evenHBand="0" w:firstRowFirstColumn="0" w:firstRowLastColumn="0" w:lastRowFirstColumn="0" w:lastRowLastColumn="0"/>
        </w:trPr>
        <w:tc>
          <w:tcPr>
            <w:tcW w:w="9628" w:type="dxa"/>
          </w:tcPr>
          <w:p w14:paraId="53EC757E" w14:textId="4FFE628D" w:rsidR="00466C83" w:rsidRPr="00857750" w:rsidRDefault="00466C83" w:rsidP="00D615A5">
            <w:pPr>
              <w:tabs>
                <w:tab w:val="left" w:pos="709"/>
              </w:tabs>
              <w:suppressAutoHyphens w:val="0"/>
              <w:spacing w:before="80" w:after="80" w:line="276" w:lineRule="auto"/>
              <w:rPr>
                <w:rFonts w:asciiTheme="minorHAnsi" w:hAnsiTheme="minorHAnsi" w:cs="Arial"/>
                <w:noProof/>
                <w:color w:val="auto"/>
                <w:lang w:eastAsia="en-AU"/>
              </w:rPr>
            </w:pPr>
            <w:r>
              <w:rPr>
                <w:rFonts w:asciiTheme="minorHAnsi" w:hAnsiTheme="minorHAnsi" w:cs="Arial"/>
                <w:noProof/>
                <w:color w:val="auto"/>
                <w:lang w:eastAsia="en-AU"/>
              </w:rPr>
              <w:t>Other details</w:t>
            </w:r>
          </w:p>
        </w:tc>
      </w:tr>
      <w:tr w:rsidR="00466C83" w:rsidRPr="00857750" w14:paraId="70069D65" w14:textId="77777777" w:rsidTr="00D615A5">
        <w:trPr>
          <w:trHeight w:val="737"/>
        </w:trPr>
        <w:tc>
          <w:tcPr>
            <w:tcW w:w="9628" w:type="dxa"/>
          </w:tcPr>
          <w:p w14:paraId="6F141215" w14:textId="77777777" w:rsidR="00466C83" w:rsidRPr="00857750" w:rsidRDefault="00466C83" w:rsidP="00D615A5">
            <w:pPr>
              <w:suppressAutoHyphens w:val="0"/>
              <w:spacing w:before="60" w:after="60"/>
              <w:rPr>
                <w:rFonts w:asciiTheme="minorHAnsi" w:hAnsiTheme="minorHAnsi" w:cs="Arial"/>
                <w:color w:val="auto"/>
                <w:lang w:eastAsia="en-US"/>
              </w:rPr>
            </w:pPr>
            <w:r w:rsidRPr="00857750">
              <w:rPr>
                <w:rFonts w:asciiTheme="minorHAnsi" w:hAnsiTheme="minorHAnsi" w:cs="Arial"/>
                <w:color w:val="auto"/>
                <w:lang w:eastAsia="en-US"/>
              </w:rPr>
              <w:fldChar w:fldCharType="begin">
                <w:ffData>
                  <w:name w:val="Text244"/>
                  <w:enabled/>
                  <w:calcOnExit w:val="0"/>
                  <w:textInput/>
                </w:ffData>
              </w:fldChar>
            </w:r>
            <w:r w:rsidRPr="00857750">
              <w:rPr>
                <w:rFonts w:asciiTheme="minorHAnsi" w:hAnsiTheme="minorHAnsi" w:cs="Arial"/>
                <w:color w:val="auto"/>
                <w:lang w:eastAsia="en-US"/>
              </w:rPr>
              <w:instrText xml:space="preserve"> FORMTEXT </w:instrText>
            </w:r>
            <w:r w:rsidRPr="00857750">
              <w:rPr>
                <w:rFonts w:asciiTheme="minorHAnsi" w:hAnsiTheme="minorHAnsi" w:cs="Arial"/>
                <w:color w:val="auto"/>
                <w:lang w:eastAsia="en-US"/>
              </w:rPr>
            </w:r>
            <w:r w:rsidRPr="00857750">
              <w:rPr>
                <w:rFonts w:asciiTheme="minorHAnsi" w:hAnsiTheme="minorHAnsi" w:cs="Arial"/>
                <w:color w:val="auto"/>
                <w:lang w:eastAsia="en-US"/>
              </w:rPr>
              <w:fldChar w:fldCharType="separate"/>
            </w:r>
            <w:r w:rsidRPr="00857750">
              <w:rPr>
                <w:rFonts w:asciiTheme="minorHAnsi" w:hAnsiTheme="minorHAnsi" w:cs="Arial"/>
                <w:noProof/>
                <w:color w:val="auto"/>
                <w:lang w:eastAsia="en-US"/>
              </w:rPr>
              <w:t> </w:t>
            </w:r>
            <w:r w:rsidRPr="00857750">
              <w:rPr>
                <w:rFonts w:asciiTheme="minorHAnsi" w:hAnsiTheme="minorHAnsi" w:cs="Arial"/>
                <w:noProof/>
                <w:color w:val="auto"/>
                <w:lang w:eastAsia="en-US"/>
              </w:rPr>
              <w:t> </w:t>
            </w:r>
            <w:r w:rsidRPr="00857750">
              <w:rPr>
                <w:rFonts w:asciiTheme="minorHAnsi" w:hAnsiTheme="minorHAnsi" w:cs="Arial"/>
                <w:noProof/>
                <w:color w:val="auto"/>
                <w:lang w:eastAsia="en-US"/>
              </w:rPr>
              <w:t> </w:t>
            </w:r>
            <w:r w:rsidRPr="00857750">
              <w:rPr>
                <w:rFonts w:asciiTheme="minorHAnsi" w:hAnsiTheme="minorHAnsi" w:cs="Arial"/>
                <w:noProof/>
                <w:color w:val="auto"/>
                <w:lang w:eastAsia="en-US"/>
              </w:rPr>
              <w:t> </w:t>
            </w:r>
            <w:r w:rsidRPr="00857750">
              <w:rPr>
                <w:rFonts w:asciiTheme="minorHAnsi" w:hAnsiTheme="minorHAnsi" w:cs="Arial"/>
                <w:noProof/>
                <w:color w:val="auto"/>
                <w:lang w:eastAsia="en-US"/>
              </w:rPr>
              <w:t> </w:t>
            </w:r>
            <w:r w:rsidRPr="00857750">
              <w:rPr>
                <w:rFonts w:asciiTheme="minorHAnsi" w:hAnsiTheme="minorHAnsi" w:cs="Arial"/>
                <w:color w:val="auto"/>
                <w:lang w:eastAsia="en-US"/>
              </w:rPr>
              <w:fldChar w:fldCharType="end"/>
            </w:r>
          </w:p>
        </w:tc>
      </w:tr>
    </w:tbl>
    <w:p w14:paraId="3FF38A43" w14:textId="0EB940AD" w:rsidR="00344E02" w:rsidRDefault="00A263CA" w:rsidP="00344E02">
      <w:pPr>
        <w:pStyle w:val="Headingnumbered2"/>
      </w:pPr>
      <w:bookmarkStart w:id="34" w:name="_Ref127538056"/>
      <w:r>
        <w:t>Landholder/s land in relation to authority</w:t>
      </w:r>
      <w:bookmarkEnd w:id="34"/>
    </w:p>
    <w:p w14:paraId="48AE0955" w14:textId="57A8E48F" w:rsidR="00591699" w:rsidRPr="00A263CA" w:rsidRDefault="00591699" w:rsidP="00AB43C2">
      <w:pPr>
        <w:pStyle w:val="BodyText"/>
      </w:pPr>
      <w:r w:rsidRPr="00591699">
        <w:t>Attach a plan/s showing the relationship of the landholder/s land to the boundary of the authority. The plan should clearly identify the boundary of the authority and the location of the landholder’s property. It should identify the lots which are the subject of this application.</w:t>
      </w:r>
    </w:p>
    <w:p w14:paraId="046FCA4C" w14:textId="58256335" w:rsidR="00A263CA" w:rsidRDefault="00CB2DD2" w:rsidP="00AB43C2">
      <w:pPr>
        <w:pStyle w:val="BodyText"/>
      </w:pPr>
      <w:r>
        <w:fldChar w:fldCharType="begin">
          <w:ffData>
            <w:name w:val="Check149"/>
            <w:enabled/>
            <w:calcOnExit w:val="0"/>
            <w:checkBox>
              <w:sizeAuto/>
              <w:default w:val="0"/>
            </w:checkBox>
          </w:ffData>
        </w:fldChar>
      </w:r>
      <w:bookmarkStart w:id="35" w:name="Check149"/>
      <w:r>
        <w:instrText xml:space="preserve"> FORMCHECKBOX </w:instrText>
      </w:r>
      <w:r w:rsidR="00000000">
        <w:fldChar w:fldCharType="separate"/>
      </w:r>
      <w:r>
        <w:fldChar w:fldCharType="end"/>
      </w:r>
      <w:bookmarkEnd w:id="35"/>
      <w:r w:rsidR="00A263CA" w:rsidRPr="00A263CA">
        <w:tab/>
        <w:t>Yes – I have attached a plan</w:t>
      </w:r>
    </w:p>
    <w:p w14:paraId="0A36AB78" w14:textId="7BD8DB80" w:rsidR="00404445" w:rsidRDefault="00164C59" w:rsidP="00C57666">
      <w:pPr>
        <w:pStyle w:val="Headingnumbered1"/>
        <w:spacing w:before="240"/>
        <w:ind w:left="357" w:hanging="357"/>
      </w:pPr>
      <w:r>
        <w:t>Checklist of items to be included with this application</w:t>
      </w:r>
    </w:p>
    <w:tbl>
      <w:tblPr>
        <w:tblStyle w:val="GridTable4-Accent2"/>
        <w:tblW w:w="0" w:type="auto"/>
        <w:tblLook w:val="0620" w:firstRow="1" w:lastRow="0" w:firstColumn="0" w:lastColumn="0" w:noHBand="1" w:noVBand="1"/>
      </w:tblPr>
      <w:tblGrid>
        <w:gridCol w:w="7508"/>
        <w:gridCol w:w="709"/>
        <w:gridCol w:w="1559"/>
      </w:tblGrid>
      <w:tr w:rsidR="00591699" w:rsidRPr="00591699" w14:paraId="5840C257" w14:textId="77777777" w:rsidTr="00591699">
        <w:trPr>
          <w:cnfStyle w:val="100000000000" w:firstRow="1" w:lastRow="0" w:firstColumn="0" w:lastColumn="0" w:oddVBand="0" w:evenVBand="0" w:oddHBand="0" w:evenHBand="0" w:firstRowFirstColumn="0" w:firstRowLastColumn="0" w:lastRowFirstColumn="0" w:lastRowLastColumn="0"/>
        </w:trPr>
        <w:tc>
          <w:tcPr>
            <w:tcW w:w="7508" w:type="dxa"/>
          </w:tcPr>
          <w:p w14:paraId="59768CC9" w14:textId="77777777" w:rsidR="006D6A95" w:rsidRPr="00591699" w:rsidRDefault="006D6A95" w:rsidP="006D6A95">
            <w:pPr>
              <w:tabs>
                <w:tab w:val="left" w:pos="709"/>
              </w:tabs>
              <w:suppressAutoHyphens w:val="0"/>
              <w:spacing w:before="80" w:after="80" w:line="276" w:lineRule="auto"/>
              <w:rPr>
                <w:rFonts w:asciiTheme="minorHAnsi" w:hAnsiTheme="minorHAnsi" w:cs="Arial"/>
                <w:noProof/>
                <w:color w:val="22272B" w:themeColor="text1"/>
                <w:lang w:eastAsia="en-AU"/>
              </w:rPr>
            </w:pPr>
            <w:r w:rsidRPr="00591699">
              <w:rPr>
                <w:rFonts w:asciiTheme="minorHAnsi" w:hAnsiTheme="minorHAnsi" w:cs="Arial"/>
                <w:noProof/>
                <w:color w:val="22272B" w:themeColor="text1"/>
                <w:lang w:eastAsia="en-AU"/>
              </w:rPr>
              <w:t>Item</w:t>
            </w:r>
          </w:p>
        </w:tc>
        <w:tc>
          <w:tcPr>
            <w:tcW w:w="709" w:type="dxa"/>
          </w:tcPr>
          <w:p w14:paraId="3403D2FD" w14:textId="77777777" w:rsidR="006D6A95" w:rsidRPr="00591699" w:rsidRDefault="006D6A95" w:rsidP="006D6A95">
            <w:pPr>
              <w:tabs>
                <w:tab w:val="left" w:pos="709"/>
              </w:tabs>
              <w:suppressAutoHyphens w:val="0"/>
              <w:spacing w:before="80" w:after="80" w:line="276" w:lineRule="auto"/>
              <w:rPr>
                <w:rFonts w:asciiTheme="minorHAnsi" w:hAnsiTheme="minorHAnsi" w:cs="Arial"/>
                <w:noProof/>
                <w:color w:val="22272B" w:themeColor="text1"/>
                <w:lang w:eastAsia="en-AU"/>
              </w:rPr>
            </w:pPr>
          </w:p>
        </w:tc>
        <w:tc>
          <w:tcPr>
            <w:tcW w:w="1559" w:type="dxa"/>
          </w:tcPr>
          <w:p w14:paraId="11C1F0D4" w14:textId="77777777" w:rsidR="006D6A95" w:rsidRPr="00591699" w:rsidRDefault="006D6A95" w:rsidP="006D6A95">
            <w:pPr>
              <w:tabs>
                <w:tab w:val="left" w:pos="709"/>
              </w:tabs>
              <w:suppressAutoHyphens w:val="0"/>
              <w:spacing w:before="80" w:after="80" w:line="276" w:lineRule="auto"/>
              <w:rPr>
                <w:rFonts w:asciiTheme="minorHAnsi" w:hAnsiTheme="minorHAnsi" w:cs="Arial"/>
                <w:noProof/>
                <w:color w:val="22272B" w:themeColor="text1"/>
                <w:lang w:eastAsia="en-AU"/>
              </w:rPr>
            </w:pPr>
            <w:r w:rsidRPr="00591699">
              <w:rPr>
                <w:rFonts w:asciiTheme="minorHAnsi" w:hAnsiTheme="minorHAnsi" w:cs="Arial"/>
                <w:noProof/>
                <w:color w:val="22272B" w:themeColor="text1"/>
                <w:lang w:eastAsia="en-AU"/>
              </w:rPr>
              <w:t>Reference</w:t>
            </w:r>
          </w:p>
        </w:tc>
      </w:tr>
      <w:tr w:rsidR="00591699" w:rsidRPr="00591699" w14:paraId="3E6ACDDE" w14:textId="77777777" w:rsidTr="00591699">
        <w:tc>
          <w:tcPr>
            <w:tcW w:w="7508" w:type="dxa"/>
          </w:tcPr>
          <w:p w14:paraId="476C6ED4" w14:textId="28C36CD0" w:rsidR="00591699" w:rsidRPr="00591699" w:rsidRDefault="00591699" w:rsidP="00591699">
            <w:pPr>
              <w:suppressAutoHyphens w:val="0"/>
              <w:spacing w:before="60" w:after="60"/>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t>For applications under s144 and s145A(7)(b), copies of notices requesting access arrangements and the appointment of an arbitrator.</w:t>
            </w:r>
          </w:p>
        </w:tc>
        <w:tc>
          <w:tcPr>
            <w:tcW w:w="709" w:type="dxa"/>
          </w:tcPr>
          <w:p w14:paraId="25E49216" w14:textId="5F379BC3" w:rsidR="00591699" w:rsidRPr="00591699" w:rsidRDefault="00591699" w:rsidP="00591699">
            <w:pPr>
              <w:suppressAutoHyphens w:val="0"/>
              <w:spacing w:before="60" w:after="60"/>
              <w:jc w:val="center"/>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fldChar w:fldCharType="begin">
                <w:ffData>
                  <w:name w:val="Check71"/>
                  <w:enabled/>
                  <w:calcOnExit w:val="0"/>
                  <w:checkBox>
                    <w:sizeAuto/>
                    <w:default w:val="0"/>
                    <w:checked w:val="0"/>
                  </w:checkBox>
                </w:ffData>
              </w:fldChar>
            </w:r>
            <w:r w:rsidRPr="00591699">
              <w:rPr>
                <w:rFonts w:asciiTheme="minorHAnsi" w:hAnsiTheme="minorHAnsi"/>
                <w:color w:val="22272B" w:themeColor="text1"/>
                <w:sz w:val="22"/>
                <w:szCs w:val="22"/>
              </w:rPr>
              <w:instrText xml:space="preserve"> FORMCHECKBOX </w:instrText>
            </w:r>
            <w:r w:rsidR="00000000">
              <w:rPr>
                <w:rFonts w:asciiTheme="minorHAnsi" w:hAnsiTheme="minorHAnsi"/>
                <w:color w:val="22272B" w:themeColor="text1"/>
                <w:sz w:val="22"/>
                <w:szCs w:val="22"/>
              </w:rPr>
            </w:r>
            <w:r w:rsidR="00000000">
              <w:rPr>
                <w:rFonts w:asciiTheme="minorHAnsi" w:hAnsiTheme="minorHAnsi"/>
                <w:color w:val="22272B" w:themeColor="text1"/>
                <w:sz w:val="22"/>
                <w:szCs w:val="22"/>
              </w:rPr>
              <w:fldChar w:fldCharType="separate"/>
            </w:r>
            <w:r w:rsidRPr="00591699">
              <w:rPr>
                <w:rFonts w:asciiTheme="minorHAnsi" w:hAnsiTheme="minorHAnsi"/>
                <w:color w:val="22272B" w:themeColor="text1"/>
                <w:sz w:val="22"/>
                <w:szCs w:val="22"/>
              </w:rPr>
              <w:fldChar w:fldCharType="end"/>
            </w:r>
          </w:p>
        </w:tc>
        <w:tc>
          <w:tcPr>
            <w:tcW w:w="1559" w:type="dxa"/>
          </w:tcPr>
          <w:p w14:paraId="4CC50C04" w14:textId="2D839E43" w:rsidR="00591699" w:rsidRPr="00591699" w:rsidRDefault="00591699" w:rsidP="00591699">
            <w:pPr>
              <w:suppressAutoHyphens w:val="0"/>
              <w:spacing w:before="60" w:after="60"/>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t>Questions 2 &amp; 5.2</w:t>
            </w:r>
          </w:p>
        </w:tc>
      </w:tr>
      <w:tr w:rsidR="00591699" w:rsidRPr="00591699" w14:paraId="27DEBBEB" w14:textId="77777777" w:rsidTr="00591699">
        <w:tc>
          <w:tcPr>
            <w:tcW w:w="7508" w:type="dxa"/>
          </w:tcPr>
          <w:p w14:paraId="2268A461" w14:textId="1FA32CCF" w:rsidR="00591699" w:rsidRPr="00591699" w:rsidRDefault="00591699" w:rsidP="00591699">
            <w:pPr>
              <w:suppressAutoHyphens w:val="0"/>
              <w:spacing w:before="60" w:after="60"/>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t>For applications under s157</w:t>
            </w:r>
            <w:r w:rsidR="007F040D">
              <w:rPr>
                <w:rFonts w:asciiTheme="minorHAnsi" w:hAnsiTheme="minorHAnsi"/>
                <w:color w:val="22272B" w:themeColor="text1"/>
                <w:sz w:val="22"/>
                <w:szCs w:val="22"/>
              </w:rPr>
              <w:t>(4)</w:t>
            </w:r>
            <w:r w:rsidRPr="00591699">
              <w:rPr>
                <w:rFonts w:asciiTheme="minorHAnsi" w:hAnsiTheme="minorHAnsi"/>
                <w:color w:val="22272B" w:themeColor="text1"/>
                <w:sz w:val="22"/>
                <w:szCs w:val="22"/>
              </w:rPr>
              <w:t>, copies of the notices requesting a variation to an access arrangement.</w:t>
            </w:r>
          </w:p>
        </w:tc>
        <w:tc>
          <w:tcPr>
            <w:tcW w:w="709" w:type="dxa"/>
          </w:tcPr>
          <w:p w14:paraId="2376D1D7" w14:textId="3C711CE1" w:rsidR="00591699" w:rsidRPr="00591699" w:rsidRDefault="00591699" w:rsidP="00591699">
            <w:pPr>
              <w:suppressAutoHyphens w:val="0"/>
              <w:spacing w:before="60" w:after="60"/>
              <w:jc w:val="center"/>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fldChar w:fldCharType="begin">
                <w:ffData>
                  <w:name w:val="Check71"/>
                  <w:enabled/>
                  <w:calcOnExit w:val="0"/>
                  <w:checkBox>
                    <w:sizeAuto/>
                    <w:default w:val="0"/>
                    <w:checked w:val="0"/>
                  </w:checkBox>
                </w:ffData>
              </w:fldChar>
            </w:r>
            <w:r w:rsidRPr="00591699">
              <w:rPr>
                <w:rFonts w:asciiTheme="minorHAnsi" w:hAnsiTheme="minorHAnsi"/>
                <w:color w:val="22272B" w:themeColor="text1"/>
                <w:sz w:val="22"/>
                <w:szCs w:val="22"/>
              </w:rPr>
              <w:instrText xml:space="preserve"> FORMCHECKBOX </w:instrText>
            </w:r>
            <w:r w:rsidR="00000000">
              <w:rPr>
                <w:rFonts w:asciiTheme="minorHAnsi" w:hAnsiTheme="minorHAnsi"/>
                <w:color w:val="22272B" w:themeColor="text1"/>
                <w:sz w:val="22"/>
                <w:szCs w:val="22"/>
              </w:rPr>
            </w:r>
            <w:r w:rsidR="00000000">
              <w:rPr>
                <w:rFonts w:asciiTheme="minorHAnsi" w:hAnsiTheme="minorHAnsi"/>
                <w:color w:val="22272B" w:themeColor="text1"/>
                <w:sz w:val="22"/>
                <w:szCs w:val="22"/>
              </w:rPr>
              <w:fldChar w:fldCharType="separate"/>
            </w:r>
            <w:r w:rsidRPr="00591699">
              <w:rPr>
                <w:rFonts w:asciiTheme="minorHAnsi" w:hAnsiTheme="minorHAnsi"/>
                <w:color w:val="22272B" w:themeColor="text1"/>
                <w:sz w:val="22"/>
                <w:szCs w:val="22"/>
              </w:rPr>
              <w:fldChar w:fldCharType="end"/>
            </w:r>
          </w:p>
        </w:tc>
        <w:tc>
          <w:tcPr>
            <w:tcW w:w="1559" w:type="dxa"/>
          </w:tcPr>
          <w:p w14:paraId="205CEC37" w14:textId="3B6B5257" w:rsidR="00591699" w:rsidRPr="00591699" w:rsidRDefault="00591699" w:rsidP="00591699">
            <w:pPr>
              <w:suppressAutoHyphens w:val="0"/>
              <w:spacing w:before="60" w:after="60"/>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t>Questions 2 &amp; 5.2</w:t>
            </w:r>
          </w:p>
        </w:tc>
      </w:tr>
      <w:tr w:rsidR="00591699" w:rsidRPr="00591699" w14:paraId="254C5C6F" w14:textId="77777777" w:rsidTr="00591699">
        <w:tc>
          <w:tcPr>
            <w:tcW w:w="7508" w:type="dxa"/>
          </w:tcPr>
          <w:p w14:paraId="26DBFA38" w14:textId="6A34190E" w:rsidR="00591699" w:rsidRPr="00591699" w:rsidRDefault="00591699" w:rsidP="00591699">
            <w:pPr>
              <w:suppressAutoHyphens w:val="0"/>
              <w:spacing w:before="60" w:after="60"/>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t xml:space="preserve">Evidence that you have correctly served any notices, including the 28 day notice period </w:t>
            </w:r>
            <w:r w:rsidRPr="00591699">
              <w:rPr>
                <w:rFonts w:asciiTheme="minorHAnsi" w:hAnsiTheme="minorHAnsi"/>
                <w:i/>
                <w:iCs/>
                <w:color w:val="22272B" w:themeColor="text1"/>
                <w:sz w:val="22"/>
                <w:szCs w:val="22"/>
              </w:rPr>
              <w:t>(this information is not required for requests to appoint an arbitrator in accordance with s141(4))</w:t>
            </w:r>
            <w:r w:rsidRPr="00591699">
              <w:rPr>
                <w:rFonts w:asciiTheme="minorHAnsi" w:hAnsiTheme="minorHAnsi"/>
                <w:color w:val="22272B" w:themeColor="text1"/>
                <w:sz w:val="22"/>
                <w:szCs w:val="22"/>
              </w:rPr>
              <w:t>.</w:t>
            </w:r>
          </w:p>
        </w:tc>
        <w:tc>
          <w:tcPr>
            <w:tcW w:w="709" w:type="dxa"/>
          </w:tcPr>
          <w:p w14:paraId="601AF3A2" w14:textId="79587955" w:rsidR="00591699" w:rsidRPr="00591699" w:rsidRDefault="00591699" w:rsidP="00591699">
            <w:pPr>
              <w:suppressAutoHyphens w:val="0"/>
              <w:spacing w:before="60" w:after="60"/>
              <w:jc w:val="center"/>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fldChar w:fldCharType="begin">
                <w:ffData>
                  <w:name w:val="Check71"/>
                  <w:enabled/>
                  <w:calcOnExit w:val="0"/>
                  <w:checkBox>
                    <w:sizeAuto/>
                    <w:default w:val="0"/>
                    <w:checked w:val="0"/>
                  </w:checkBox>
                </w:ffData>
              </w:fldChar>
            </w:r>
            <w:r w:rsidRPr="00591699">
              <w:rPr>
                <w:rFonts w:asciiTheme="minorHAnsi" w:hAnsiTheme="minorHAnsi"/>
                <w:color w:val="22272B" w:themeColor="text1"/>
                <w:sz w:val="22"/>
                <w:szCs w:val="22"/>
              </w:rPr>
              <w:instrText xml:space="preserve"> FORMCHECKBOX </w:instrText>
            </w:r>
            <w:r w:rsidR="00000000">
              <w:rPr>
                <w:rFonts w:asciiTheme="minorHAnsi" w:hAnsiTheme="minorHAnsi"/>
                <w:color w:val="22272B" w:themeColor="text1"/>
                <w:sz w:val="22"/>
                <w:szCs w:val="22"/>
              </w:rPr>
            </w:r>
            <w:r w:rsidR="00000000">
              <w:rPr>
                <w:rFonts w:asciiTheme="minorHAnsi" w:hAnsiTheme="minorHAnsi"/>
                <w:color w:val="22272B" w:themeColor="text1"/>
                <w:sz w:val="22"/>
                <w:szCs w:val="22"/>
              </w:rPr>
              <w:fldChar w:fldCharType="separate"/>
            </w:r>
            <w:r w:rsidRPr="00591699">
              <w:rPr>
                <w:rFonts w:asciiTheme="minorHAnsi" w:hAnsiTheme="minorHAnsi"/>
                <w:color w:val="22272B" w:themeColor="text1"/>
                <w:sz w:val="22"/>
                <w:szCs w:val="22"/>
              </w:rPr>
              <w:fldChar w:fldCharType="end"/>
            </w:r>
          </w:p>
        </w:tc>
        <w:tc>
          <w:tcPr>
            <w:tcW w:w="1559" w:type="dxa"/>
          </w:tcPr>
          <w:p w14:paraId="05017E06" w14:textId="209A8B8A" w:rsidR="00591699" w:rsidRPr="00591699" w:rsidRDefault="00591699" w:rsidP="00591699">
            <w:pPr>
              <w:suppressAutoHyphens w:val="0"/>
              <w:spacing w:before="60" w:after="60"/>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t>Questions 2 &amp; 5.3</w:t>
            </w:r>
          </w:p>
        </w:tc>
      </w:tr>
      <w:tr w:rsidR="00591699" w:rsidRPr="00591699" w14:paraId="589EA174" w14:textId="77777777" w:rsidTr="00591699">
        <w:tc>
          <w:tcPr>
            <w:tcW w:w="7508" w:type="dxa"/>
          </w:tcPr>
          <w:p w14:paraId="65209BBD" w14:textId="63E7E7E0" w:rsidR="00591699" w:rsidRPr="00591699" w:rsidRDefault="00591699" w:rsidP="00591699">
            <w:pPr>
              <w:suppressAutoHyphens w:val="0"/>
              <w:spacing w:before="60" w:after="60"/>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t xml:space="preserve">Certificates of title for the land the subject of this application and an ASIC search showing the registered address for any land owned by a company </w:t>
            </w:r>
            <w:r w:rsidRPr="00591699">
              <w:rPr>
                <w:rFonts w:asciiTheme="minorHAnsi" w:hAnsiTheme="minorHAnsi"/>
                <w:i/>
                <w:iCs/>
                <w:color w:val="22272B" w:themeColor="text1"/>
                <w:sz w:val="22"/>
                <w:szCs w:val="22"/>
              </w:rPr>
              <w:t>(for appointments under s144 and s145A(7)(b) only)</w:t>
            </w:r>
          </w:p>
        </w:tc>
        <w:tc>
          <w:tcPr>
            <w:tcW w:w="709" w:type="dxa"/>
          </w:tcPr>
          <w:p w14:paraId="2F037EDF" w14:textId="52B765CC" w:rsidR="00591699" w:rsidRPr="00591699" w:rsidRDefault="00591699" w:rsidP="00591699">
            <w:pPr>
              <w:suppressAutoHyphens w:val="0"/>
              <w:spacing w:before="60" w:after="60"/>
              <w:jc w:val="center"/>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fldChar w:fldCharType="begin">
                <w:ffData>
                  <w:name w:val="Check71"/>
                  <w:enabled/>
                  <w:calcOnExit w:val="0"/>
                  <w:checkBox>
                    <w:sizeAuto/>
                    <w:default w:val="0"/>
                    <w:checked w:val="0"/>
                  </w:checkBox>
                </w:ffData>
              </w:fldChar>
            </w:r>
            <w:r w:rsidRPr="00591699">
              <w:rPr>
                <w:rFonts w:asciiTheme="minorHAnsi" w:hAnsiTheme="minorHAnsi"/>
                <w:color w:val="22272B" w:themeColor="text1"/>
                <w:sz w:val="22"/>
                <w:szCs w:val="22"/>
              </w:rPr>
              <w:instrText xml:space="preserve"> FORMCHECKBOX </w:instrText>
            </w:r>
            <w:r w:rsidR="00000000">
              <w:rPr>
                <w:rFonts w:asciiTheme="minorHAnsi" w:hAnsiTheme="minorHAnsi"/>
                <w:color w:val="22272B" w:themeColor="text1"/>
                <w:sz w:val="22"/>
                <w:szCs w:val="22"/>
              </w:rPr>
            </w:r>
            <w:r w:rsidR="00000000">
              <w:rPr>
                <w:rFonts w:asciiTheme="minorHAnsi" w:hAnsiTheme="minorHAnsi"/>
                <w:color w:val="22272B" w:themeColor="text1"/>
                <w:sz w:val="22"/>
                <w:szCs w:val="22"/>
              </w:rPr>
              <w:fldChar w:fldCharType="separate"/>
            </w:r>
            <w:r w:rsidRPr="00591699">
              <w:rPr>
                <w:rFonts w:asciiTheme="minorHAnsi" w:hAnsiTheme="minorHAnsi"/>
                <w:color w:val="22272B" w:themeColor="text1"/>
                <w:sz w:val="22"/>
                <w:szCs w:val="22"/>
              </w:rPr>
              <w:fldChar w:fldCharType="end"/>
            </w:r>
          </w:p>
        </w:tc>
        <w:tc>
          <w:tcPr>
            <w:tcW w:w="1559" w:type="dxa"/>
          </w:tcPr>
          <w:p w14:paraId="3427095A" w14:textId="60C932C0" w:rsidR="00591699" w:rsidRPr="00591699" w:rsidRDefault="00591699" w:rsidP="00591699">
            <w:pPr>
              <w:suppressAutoHyphens w:val="0"/>
              <w:spacing w:before="60" w:after="60"/>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t>Questions 2 &amp; 5.1</w:t>
            </w:r>
          </w:p>
        </w:tc>
      </w:tr>
      <w:tr w:rsidR="00591699" w:rsidRPr="00591699" w14:paraId="3C0D6663" w14:textId="77777777" w:rsidTr="00591699">
        <w:tc>
          <w:tcPr>
            <w:tcW w:w="7508" w:type="dxa"/>
          </w:tcPr>
          <w:p w14:paraId="1E5E1221" w14:textId="21ACE251" w:rsidR="00591699" w:rsidRPr="00591699" w:rsidRDefault="00591699" w:rsidP="00591699">
            <w:pPr>
              <w:suppressAutoHyphens w:val="0"/>
              <w:spacing w:before="60" w:after="60"/>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t xml:space="preserve">A copy of the existing access arrangement </w:t>
            </w:r>
            <w:r w:rsidRPr="00591699">
              <w:rPr>
                <w:rFonts w:asciiTheme="minorHAnsi" w:hAnsiTheme="minorHAnsi"/>
                <w:i/>
                <w:iCs/>
                <w:color w:val="22272B" w:themeColor="text1"/>
                <w:sz w:val="22"/>
                <w:szCs w:val="22"/>
              </w:rPr>
              <w:t>(for appointments under s141(4) and s157(4))</w:t>
            </w:r>
            <w:r w:rsidRPr="00591699">
              <w:rPr>
                <w:rFonts w:asciiTheme="minorHAnsi" w:hAnsiTheme="minorHAnsi"/>
                <w:color w:val="22272B" w:themeColor="text1"/>
                <w:sz w:val="22"/>
                <w:szCs w:val="22"/>
              </w:rPr>
              <w:t>.</w:t>
            </w:r>
          </w:p>
        </w:tc>
        <w:tc>
          <w:tcPr>
            <w:tcW w:w="709" w:type="dxa"/>
          </w:tcPr>
          <w:p w14:paraId="19EA4EF0" w14:textId="00730CDB" w:rsidR="00591699" w:rsidRPr="00591699" w:rsidRDefault="00591699" w:rsidP="00591699">
            <w:pPr>
              <w:suppressAutoHyphens w:val="0"/>
              <w:spacing w:before="60" w:after="60"/>
              <w:jc w:val="center"/>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fldChar w:fldCharType="begin">
                <w:ffData>
                  <w:name w:val="Check71"/>
                  <w:enabled/>
                  <w:calcOnExit w:val="0"/>
                  <w:checkBox>
                    <w:sizeAuto/>
                    <w:default w:val="0"/>
                    <w:checked w:val="0"/>
                  </w:checkBox>
                </w:ffData>
              </w:fldChar>
            </w:r>
            <w:r w:rsidRPr="00591699">
              <w:rPr>
                <w:rFonts w:asciiTheme="minorHAnsi" w:hAnsiTheme="minorHAnsi"/>
                <w:color w:val="22272B" w:themeColor="text1"/>
                <w:sz w:val="22"/>
                <w:szCs w:val="22"/>
              </w:rPr>
              <w:instrText xml:space="preserve"> FORMCHECKBOX </w:instrText>
            </w:r>
            <w:r w:rsidR="00000000">
              <w:rPr>
                <w:rFonts w:asciiTheme="minorHAnsi" w:hAnsiTheme="minorHAnsi"/>
                <w:color w:val="22272B" w:themeColor="text1"/>
                <w:sz w:val="22"/>
                <w:szCs w:val="22"/>
              </w:rPr>
            </w:r>
            <w:r w:rsidR="00000000">
              <w:rPr>
                <w:rFonts w:asciiTheme="minorHAnsi" w:hAnsiTheme="minorHAnsi"/>
                <w:color w:val="22272B" w:themeColor="text1"/>
                <w:sz w:val="22"/>
                <w:szCs w:val="22"/>
              </w:rPr>
              <w:fldChar w:fldCharType="separate"/>
            </w:r>
            <w:r w:rsidRPr="00591699">
              <w:rPr>
                <w:rFonts w:asciiTheme="minorHAnsi" w:hAnsiTheme="minorHAnsi"/>
                <w:color w:val="22272B" w:themeColor="text1"/>
                <w:sz w:val="22"/>
                <w:szCs w:val="22"/>
              </w:rPr>
              <w:fldChar w:fldCharType="end"/>
            </w:r>
          </w:p>
        </w:tc>
        <w:tc>
          <w:tcPr>
            <w:tcW w:w="1559" w:type="dxa"/>
          </w:tcPr>
          <w:p w14:paraId="4CE30396" w14:textId="58C0CF5A" w:rsidR="00591699" w:rsidRPr="00591699" w:rsidRDefault="00591699" w:rsidP="00591699">
            <w:pPr>
              <w:suppressAutoHyphens w:val="0"/>
              <w:spacing w:before="60" w:after="60"/>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t>Question 2</w:t>
            </w:r>
          </w:p>
        </w:tc>
      </w:tr>
      <w:tr w:rsidR="00591699" w:rsidRPr="00591699" w14:paraId="59AD504D" w14:textId="77777777" w:rsidTr="00591699">
        <w:tc>
          <w:tcPr>
            <w:tcW w:w="7508" w:type="dxa"/>
          </w:tcPr>
          <w:p w14:paraId="27091A81" w14:textId="77DF8676" w:rsidR="00591699" w:rsidRPr="00591699" w:rsidRDefault="00591699" w:rsidP="00591699">
            <w:pPr>
              <w:suppressAutoHyphens w:val="0"/>
              <w:spacing w:before="60" w:after="60"/>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t xml:space="preserve">Evidence that the mediation process has been terminated </w:t>
            </w:r>
            <w:r w:rsidRPr="00591699">
              <w:rPr>
                <w:rFonts w:asciiTheme="minorHAnsi" w:hAnsiTheme="minorHAnsi"/>
                <w:i/>
                <w:iCs/>
                <w:color w:val="22272B" w:themeColor="text1"/>
                <w:sz w:val="22"/>
                <w:szCs w:val="22"/>
              </w:rPr>
              <w:t>(for applications under s145A(7)(b) only)</w:t>
            </w:r>
            <w:r w:rsidRPr="00591699">
              <w:rPr>
                <w:rFonts w:asciiTheme="minorHAnsi" w:hAnsiTheme="minorHAnsi"/>
                <w:color w:val="22272B" w:themeColor="text1"/>
                <w:sz w:val="22"/>
                <w:szCs w:val="22"/>
              </w:rPr>
              <w:t>,</w:t>
            </w:r>
          </w:p>
        </w:tc>
        <w:tc>
          <w:tcPr>
            <w:tcW w:w="709" w:type="dxa"/>
          </w:tcPr>
          <w:p w14:paraId="234A8D73" w14:textId="55364F35" w:rsidR="00591699" w:rsidRPr="00591699" w:rsidRDefault="00591699" w:rsidP="00591699">
            <w:pPr>
              <w:suppressAutoHyphens w:val="0"/>
              <w:spacing w:before="60" w:after="60"/>
              <w:jc w:val="center"/>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fldChar w:fldCharType="begin">
                <w:ffData>
                  <w:name w:val="Check71"/>
                  <w:enabled/>
                  <w:calcOnExit w:val="0"/>
                  <w:checkBox>
                    <w:sizeAuto/>
                    <w:default w:val="0"/>
                    <w:checked w:val="0"/>
                  </w:checkBox>
                </w:ffData>
              </w:fldChar>
            </w:r>
            <w:r w:rsidRPr="00591699">
              <w:rPr>
                <w:rFonts w:asciiTheme="minorHAnsi" w:hAnsiTheme="minorHAnsi"/>
                <w:color w:val="22272B" w:themeColor="text1"/>
                <w:sz w:val="22"/>
                <w:szCs w:val="22"/>
              </w:rPr>
              <w:instrText xml:space="preserve"> FORMCHECKBOX </w:instrText>
            </w:r>
            <w:r w:rsidR="00000000">
              <w:rPr>
                <w:rFonts w:asciiTheme="minorHAnsi" w:hAnsiTheme="minorHAnsi"/>
                <w:color w:val="22272B" w:themeColor="text1"/>
                <w:sz w:val="22"/>
                <w:szCs w:val="22"/>
              </w:rPr>
            </w:r>
            <w:r w:rsidR="00000000">
              <w:rPr>
                <w:rFonts w:asciiTheme="minorHAnsi" w:hAnsiTheme="minorHAnsi"/>
                <w:color w:val="22272B" w:themeColor="text1"/>
                <w:sz w:val="22"/>
                <w:szCs w:val="22"/>
              </w:rPr>
              <w:fldChar w:fldCharType="separate"/>
            </w:r>
            <w:r w:rsidRPr="00591699">
              <w:rPr>
                <w:rFonts w:asciiTheme="minorHAnsi" w:hAnsiTheme="minorHAnsi"/>
                <w:color w:val="22272B" w:themeColor="text1"/>
                <w:sz w:val="22"/>
                <w:szCs w:val="22"/>
              </w:rPr>
              <w:fldChar w:fldCharType="end"/>
            </w:r>
          </w:p>
        </w:tc>
        <w:tc>
          <w:tcPr>
            <w:tcW w:w="1559" w:type="dxa"/>
          </w:tcPr>
          <w:p w14:paraId="7E212C4C" w14:textId="1F89854A" w:rsidR="00591699" w:rsidRPr="00591699" w:rsidRDefault="00591699" w:rsidP="00591699">
            <w:pPr>
              <w:suppressAutoHyphens w:val="0"/>
              <w:spacing w:before="60" w:after="60"/>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t>Question 2</w:t>
            </w:r>
          </w:p>
        </w:tc>
      </w:tr>
      <w:tr w:rsidR="00591699" w:rsidRPr="00591699" w14:paraId="2A5CB903" w14:textId="77777777" w:rsidTr="00591699">
        <w:tc>
          <w:tcPr>
            <w:tcW w:w="7508" w:type="dxa"/>
          </w:tcPr>
          <w:p w14:paraId="02E583AF" w14:textId="79CB23F9" w:rsidR="00591699" w:rsidRPr="00591699" w:rsidRDefault="00591699" w:rsidP="00591699">
            <w:pPr>
              <w:suppressAutoHyphens w:val="0"/>
              <w:spacing w:before="60" w:after="60"/>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t xml:space="preserve">Details of the contravention of the access arrangement and what action has been taken to date </w:t>
            </w:r>
            <w:r w:rsidRPr="00591699">
              <w:rPr>
                <w:rFonts w:asciiTheme="minorHAnsi" w:hAnsiTheme="minorHAnsi"/>
                <w:i/>
                <w:iCs/>
                <w:color w:val="22272B" w:themeColor="text1"/>
                <w:sz w:val="22"/>
                <w:szCs w:val="22"/>
              </w:rPr>
              <w:t>(for appointments under s141(4) only)</w:t>
            </w:r>
            <w:r w:rsidRPr="00591699">
              <w:rPr>
                <w:rFonts w:asciiTheme="minorHAnsi" w:hAnsiTheme="minorHAnsi"/>
                <w:color w:val="22272B" w:themeColor="text1"/>
                <w:sz w:val="22"/>
                <w:szCs w:val="22"/>
              </w:rPr>
              <w:t>.</w:t>
            </w:r>
          </w:p>
        </w:tc>
        <w:tc>
          <w:tcPr>
            <w:tcW w:w="709" w:type="dxa"/>
          </w:tcPr>
          <w:p w14:paraId="39F98F11" w14:textId="012FFB3A" w:rsidR="00591699" w:rsidRPr="00591699" w:rsidRDefault="00591699" w:rsidP="00591699">
            <w:pPr>
              <w:suppressAutoHyphens w:val="0"/>
              <w:spacing w:before="60" w:after="60"/>
              <w:jc w:val="center"/>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fldChar w:fldCharType="begin">
                <w:ffData>
                  <w:name w:val="Check71"/>
                  <w:enabled/>
                  <w:calcOnExit w:val="0"/>
                  <w:checkBox>
                    <w:sizeAuto/>
                    <w:default w:val="0"/>
                    <w:checked w:val="0"/>
                  </w:checkBox>
                </w:ffData>
              </w:fldChar>
            </w:r>
            <w:r w:rsidRPr="00591699">
              <w:rPr>
                <w:rFonts w:asciiTheme="minorHAnsi" w:hAnsiTheme="minorHAnsi"/>
                <w:color w:val="22272B" w:themeColor="text1"/>
                <w:sz w:val="22"/>
                <w:szCs w:val="22"/>
              </w:rPr>
              <w:instrText xml:space="preserve"> FORMCHECKBOX </w:instrText>
            </w:r>
            <w:r w:rsidR="00000000">
              <w:rPr>
                <w:rFonts w:asciiTheme="minorHAnsi" w:hAnsiTheme="minorHAnsi"/>
                <w:color w:val="22272B" w:themeColor="text1"/>
                <w:sz w:val="22"/>
                <w:szCs w:val="22"/>
              </w:rPr>
            </w:r>
            <w:r w:rsidR="00000000">
              <w:rPr>
                <w:rFonts w:asciiTheme="minorHAnsi" w:hAnsiTheme="minorHAnsi"/>
                <w:color w:val="22272B" w:themeColor="text1"/>
                <w:sz w:val="22"/>
                <w:szCs w:val="22"/>
              </w:rPr>
              <w:fldChar w:fldCharType="separate"/>
            </w:r>
            <w:r w:rsidRPr="00591699">
              <w:rPr>
                <w:rFonts w:asciiTheme="minorHAnsi" w:hAnsiTheme="minorHAnsi"/>
                <w:color w:val="22272B" w:themeColor="text1"/>
                <w:sz w:val="22"/>
                <w:szCs w:val="22"/>
              </w:rPr>
              <w:fldChar w:fldCharType="end"/>
            </w:r>
          </w:p>
        </w:tc>
        <w:tc>
          <w:tcPr>
            <w:tcW w:w="1559" w:type="dxa"/>
          </w:tcPr>
          <w:p w14:paraId="35F24563" w14:textId="28C5859C" w:rsidR="00591699" w:rsidRPr="00591699" w:rsidRDefault="00591699" w:rsidP="00591699">
            <w:pPr>
              <w:suppressAutoHyphens w:val="0"/>
              <w:spacing w:before="60" w:after="60"/>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t>Question 2</w:t>
            </w:r>
          </w:p>
        </w:tc>
      </w:tr>
      <w:tr w:rsidR="00591699" w:rsidRPr="00591699" w14:paraId="2027B5B1" w14:textId="77777777" w:rsidTr="00591699">
        <w:tc>
          <w:tcPr>
            <w:tcW w:w="7508" w:type="dxa"/>
          </w:tcPr>
          <w:p w14:paraId="13799FB3" w14:textId="3CA38B96" w:rsidR="00591699" w:rsidRPr="00591699" w:rsidRDefault="00591699" w:rsidP="00591699">
            <w:pPr>
              <w:suppressAutoHyphens w:val="0"/>
              <w:spacing w:before="60" w:after="60"/>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t>A plan showing the relationship of the landholder's land to the boundary of the authority.</w:t>
            </w:r>
          </w:p>
        </w:tc>
        <w:tc>
          <w:tcPr>
            <w:tcW w:w="709" w:type="dxa"/>
          </w:tcPr>
          <w:p w14:paraId="3BF04874" w14:textId="692EDDA2" w:rsidR="00591699" w:rsidRPr="00591699" w:rsidRDefault="00591699" w:rsidP="00591699">
            <w:pPr>
              <w:suppressAutoHyphens w:val="0"/>
              <w:spacing w:before="60" w:after="60"/>
              <w:jc w:val="center"/>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fldChar w:fldCharType="begin">
                <w:ffData>
                  <w:name w:val="Check72"/>
                  <w:enabled/>
                  <w:calcOnExit w:val="0"/>
                  <w:checkBox>
                    <w:sizeAuto/>
                    <w:default w:val="0"/>
                  </w:checkBox>
                </w:ffData>
              </w:fldChar>
            </w:r>
            <w:r w:rsidRPr="00591699">
              <w:rPr>
                <w:rFonts w:asciiTheme="minorHAnsi" w:hAnsiTheme="minorHAnsi"/>
                <w:color w:val="22272B" w:themeColor="text1"/>
                <w:sz w:val="22"/>
                <w:szCs w:val="22"/>
              </w:rPr>
              <w:instrText xml:space="preserve"> FORMCHECKBOX </w:instrText>
            </w:r>
            <w:r w:rsidR="00000000">
              <w:rPr>
                <w:rFonts w:asciiTheme="minorHAnsi" w:hAnsiTheme="minorHAnsi"/>
                <w:color w:val="22272B" w:themeColor="text1"/>
                <w:sz w:val="22"/>
                <w:szCs w:val="22"/>
              </w:rPr>
            </w:r>
            <w:r w:rsidR="00000000">
              <w:rPr>
                <w:rFonts w:asciiTheme="minorHAnsi" w:hAnsiTheme="minorHAnsi"/>
                <w:color w:val="22272B" w:themeColor="text1"/>
                <w:sz w:val="22"/>
                <w:szCs w:val="22"/>
              </w:rPr>
              <w:fldChar w:fldCharType="separate"/>
            </w:r>
            <w:r w:rsidRPr="00591699">
              <w:rPr>
                <w:rFonts w:asciiTheme="minorHAnsi" w:hAnsiTheme="minorHAnsi"/>
                <w:color w:val="22272B" w:themeColor="text1"/>
                <w:sz w:val="22"/>
                <w:szCs w:val="22"/>
              </w:rPr>
              <w:fldChar w:fldCharType="end"/>
            </w:r>
          </w:p>
        </w:tc>
        <w:tc>
          <w:tcPr>
            <w:tcW w:w="1559" w:type="dxa"/>
          </w:tcPr>
          <w:p w14:paraId="0C186D59" w14:textId="45F973CE" w:rsidR="00591699" w:rsidRPr="00591699" w:rsidRDefault="00591699" w:rsidP="00591699">
            <w:pPr>
              <w:suppressAutoHyphens w:val="0"/>
              <w:spacing w:before="60" w:after="60"/>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t>Question 5.4</w:t>
            </w:r>
          </w:p>
        </w:tc>
      </w:tr>
      <w:tr w:rsidR="00591699" w:rsidRPr="00591699" w14:paraId="13D1B081" w14:textId="77777777" w:rsidTr="00591699">
        <w:tc>
          <w:tcPr>
            <w:tcW w:w="7508" w:type="dxa"/>
          </w:tcPr>
          <w:p w14:paraId="42B9FD75" w14:textId="0DDC8B84" w:rsidR="00591699" w:rsidRPr="00591699" w:rsidRDefault="00591699" w:rsidP="00591699">
            <w:pPr>
              <w:suppressAutoHyphens w:val="0"/>
              <w:spacing w:before="60" w:after="60"/>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t>For agents only – evidence of appointment as agent, if this has not been previously supplied to the Department</w:t>
            </w:r>
          </w:p>
        </w:tc>
        <w:tc>
          <w:tcPr>
            <w:tcW w:w="709" w:type="dxa"/>
          </w:tcPr>
          <w:p w14:paraId="743D554E" w14:textId="60E10D16" w:rsidR="00591699" w:rsidRPr="00591699" w:rsidRDefault="00591699" w:rsidP="00591699">
            <w:pPr>
              <w:suppressAutoHyphens w:val="0"/>
              <w:spacing w:before="60" w:after="60"/>
              <w:jc w:val="center"/>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fldChar w:fldCharType="begin">
                <w:ffData>
                  <w:name w:val="Check73"/>
                  <w:enabled/>
                  <w:calcOnExit w:val="0"/>
                  <w:checkBox>
                    <w:sizeAuto/>
                    <w:default w:val="0"/>
                  </w:checkBox>
                </w:ffData>
              </w:fldChar>
            </w:r>
            <w:bookmarkStart w:id="36" w:name="Check73"/>
            <w:r w:rsidRPr="00591699">
              <w:rPr>
                <w:rFonts w:asciiTheme="minorHAnsi" w:hAnsiTheme="minorHAnsi"/>
                <w:color w:val="22272B" w:themeColor="text1"/>
                <w:sz w:val="22"/>
                <w:szCs w:val="22"/>
              </w:rPr>
              <w:instrText xml:space="preserve"> FORMCHECKBOX </w:instrText>
            </w:r>
            <w:r w:rsidR="00000000">
              <w:rPr>
                <w:rFonts w:asciiTheme="minorHAnsi" w:hAnsiTheme="minorHAnsi"/>
                <w:color w:val="22272B" w:themeColor="text1"/>
                <w:sz w:val="22"/>
                <w:szCs w:val="22"/>
              </w:rPr>
            </w:r>
            <w:r w:rsidR="00000000">
              <w:rPr>
                <w:rFonts w:asciiTheme="minorHAnsi" w:hAnsiTheme="minorHAnsi"/>
                <w:color w:val="22272B" w:themeColor="text1"/>
                <w:sz w:val="22"/>
                <w:szCs w:val="22"/>
              </w:rPr>
              <w:fldChar w:fldCharType="separate"/>
            </w:r>
            <w:r w:rsidRPr="00591699">
              <w:rPr>
                <w:rFonts w:asciiTheme="minorHAnsi" w:hAnsiTheme="minorHAnsi"/>
                <w:color w:val="22272B" w:themeColor="text1"/>
                <w:sz w:val="22"/>
                <w:szCs w:val="22"/>
              </w:rPr>
              <w:fldChar w:fldCharType="end"/>
            </w:r>
            <w:bookmarkEnd w:id="36"/>
          </w:p>
        </w:tc>
        <w:tc>
          <w:tcPr>
            <w:tcW w:w="1559" w:type="dxa"/>
          </w:tcPr>
          <w:p w14:paraId="6FFE8F70" w14:textId="34BFDF6F" w:rsidR="00591699" w:rsidRPr="00591699" w:rsidRDefault="00591699" w:rsidP="00591699">
            <w:pPr>
              <w:suppressAutoHyphens w:val="0"/>
              <w:spacing w:before="60" w:after="60"/>
              <w:rPr>
                <w:rFonts w:asciiTheme="minorHAnsi" w:hAnsiTheme="minorHAnsi" w:cs="Arial"/>
                <w:color w:val="22272B" w:themeColor="text1"/>
                <w:sz w:val="22"/>
                <w:szCs w:val="22"/>
                <w:lang w:eastAsia="en-US"/>
              </w:rPr>
            </w:pPr>
            <w:r w:rsidRPr="00591699">
              <w:rPr>
                <w:rFonts w:asciiTheme="minorHAnsi" w:hAnsiTheme="minorHAnsi"/>
                <w:color w:val="22272B" w:themeColor="text1"/>
                <w:sz w:val="22"/>
                <w:szCs w:val="22"/>
              </w:rPr>
              <w:t>Question 7.2</w:t>
            </w:r>
          </w:p>
        </w:tc>
      </w:tr>
    </w:tbl>
    <w:p w14:paraId="41B6BF43" w14:textId="77777777" w:rsidR="00ED52C4" w:rsidRDefault="00ED52C4" w:rsidP="00ED52C4">
      <w:pPr>
        <w:pStyle w:val="Headingnumbered1"/>
        <w:numPr>
          <w:ilvl w:val="0"/>
          <w:numId w:val="0"/>
        </w:numPr>
        <w:ind w:left="360"/>
      </w:pPr>
    </w:p>
    <w:p w14:paraId="3DE9D112" w14:textId="1AD44EF9" w:rsidR="000F7B2E" w:rsidRDefault="00591699" w:rsidP="00F4099F">
      <w:pPr>
        <w:pStyle w:val="Headingnumbered1"/>
      </w:pPr>
      <w:r>
        <w:lastRenderedPageBreak/>
        <w:t>Declaration</w:t>
      </w:r>
    </w:p>
    <w:p w14:paraId="17A0F788" w14:textId="08D94369" w:rsidR="00D33B53" w:rsidRPr="00D33B53" w:rsidRDefault="00591699" w:rsidP="00D33B53">
      <w:pPr>
        <w:pStyle w:val="BodyText"/>
      </w:pPr>
      <w:r w:rsidRPr="00591699">
        <w:t>This form should be signed by the applicant/s (in the case of a company a duly authorised officer) or an agent authorised to act on behalf of the applicant/s.</w:t>
      </w:r>
    </w:p>
    <w:p w14:paraId="04CDBD59" w14:textId="7FD7FA28" w:rsidR="003643CA" w:rsidRDefault="003643CA" w:rsidP="003643CA">
      <w:pPr>
        <w:pStyle w:val="Headingnumbered2"/>
      </w:pPr>
      <w:r>
        <w:t>Applicant/s (individual or company)</w:t>
      </w:r>
    </w:p>
    <w:p w14:paraId="20E7F3B9" w14:textId="77777777" w:rsidR="00591699" w:rsidRPr="008605CD" w:rsidRDefault="00591699" w:rsidP="00591699">
      <w:pPr>
        <w:pStyle w:val="BodyText"/>
      </w:pPr>
      <w:r w:rsidRPr="008605CD">
        <w:t>For each applicant (signed below):</w:t>
      </w:r>
    </w:p>
    <w:p w14:paraId="7D7DC211" w14:textId="77777777" w:rsidR="00591699" w:rsidRPr="008605CD" w:rsidRDefault="00591699" w:rsidP="00591699">
      <w:pPr>
        <w:pStyle w:val="BodyText"/>
      </w:pPr>
      <w:r w:rsidRPr="008605CD">
        <w:t xml:space="preserve">I certify that the information provided is true and correct to the best of my knowledge and belief. I understand under the </w:t>
      </w:r>
      <w:r w:rsidRPr="008605CD">
        <w:rPr>
          <w:i/>
        </w:rPr>
        <w:t>Crimes Act 1900 NSW Part 5A</w:t>
      </w:r>
      <w:r w:rsidRPr="008605CD">
        <w:t xml:space="preserve">, that knowingly or recklessly giving false or misleading information is a serious offence, and under the </w:t>
      </w:r>
      <w:r w:rsidRPr="008605CD">
        <w:rPr>
          <w:i/>
        </w:rPr>
        <w:t>Mining Act 1992</w:t>
      </w:r>
      <w:r w:rsidRPr="008605CD">
        <w:t xml:space="preserve"> section 378C, any person who provides information that the person knows to be false or misleading is guilty of an offence, for which they may be subject to prosecution.</w:t>
      </w:r>
    </w:p>
    <w:p w14:paraId="25D42DFF" w14:textId="26871776" w:rsidR="004E1356" w:rsidRDefault="00591699" w:rsidP="00ED1D29">
      <w:pPr>
        <w:pStyle w:val="BodyText"/>
      </w:pPr>
      <w:r w:rsidRPr="008605CD">
        <w:t xml:space="preserve">(For companies only) In addition to the declaration above, by signing below, I also certify that I am authorised to complete and provide the information in this form on behalf of the company listed in section </w:t>
      </w:r>
      <w:r>
        <w:t>3</w:t>
      </w:r>
      <w:r w:rsidRPr="008605CD">
        <w:t xml:space="preserve"> of this form.</w:t>
      </w:r>
    </w:p>
    <w:tbl>
      <w:tblPr>
        <w:tblStyle w:val="ListTable4-Accent2"/>
        <w:tblW w:w="0" w:type="auto"/>
        <w:tblLook w:val="0620" w:firstRow="1" w:lastRow="0" w:firstColumn="0" w:lastColumn="0" w:noHBand="1" w:noVBand="1"/>
        <w:tblDescription w:val="1st Applicant/s details"/>
      </w:tblPr>
      <w:tblGrid>
        <w:gridCol w:w="2552"/>
        <w:gridCol w:w="7086"/>
      </w:tblGrid>
      <w:tr w:rsidR="00782300" w:rsidRPr="00782300" w14:paraId="5A060C97" w14:textId="77777777" w:rsidTr="00FC1EF4">
        <w:trPr>
          <w:cnfStyle w:val="100000000000" w:firstRow="1" w:lastRow="0" w:firstColumn="0" w:lastColumn="0" w:oddVBand="0" w:evenVBand="0" w:oddHBand="0" w:evenHBand="0" w:firstRowFirstColumn="0" w:firstRowLastColumn="0" w:lastRowFirstColumn="0" w:lastRowLastColumn="0"/>
        </w:trPr>
        <w:tc>
          <w:tcPr>
            <w:tcW w:w="9638" w:type="dxa"/>
            <w:gridSpan w:val="2"/>
            <w:hideMark/>
          </w:tcPr>
          <w:p w14:paraId="334E32F7" w14:textId="77777777" w:rsidR="00782300" w:rsidRPr="00782300" w:rsidRDefault="00782300" w:rsidP="00782300">
            <w:pPr>
              <w:tabs>
                <w:tab w:val="left" w:pos="709"/>
              </w:tabs>
              <w:suppressAutoHyphens w:val="0"/>
              <w:spacing w:before="40" w:after="80"/>
              <w:rPr>
                <w:rFonts w:asciiTheme="minorHAnsi" w:hAnsiTheme="minorHAnsi" w:cs="Arial"/>
                <w:noProof/>
                <w:color w:val="auto"/>
                <w:szCs w:val="22"/>
                <w:lang w:eastAsia="en-US"/>
              </w:rPr>
            </w:pPr>
            <w:r w:rsidRPr="00782300">
              <w:rPr>
                <w:rFonts w:asciiTheme="minorHAnsi" w:hAnsiTheme="minorHAnsi" w:cs="Arial"/>
                <w:noProof/>
                <w:color w:val="auto"/>
                <w:szCs w:val="22"/>
                <w:lang w:eastAsia="en-US"/>
              </w:rPr>
              <w:t>1</w:t>
            </w:r>
            <w:r w:rsidRPr="00782300">
              <w:rPr>
                <w:rFonts w:asciiTheme="minorHAnsi" w:hAnsiTheme="minorHAnsi" w:cs="Arial"/>
                <w:noProof/>
                <w:color w:val="auto"/>
                <w:szCs w:val="22"/>
                <w:vertAlign w:val="superscript"/>
                <w:lang w:eastAsia="en-US"/>
              </w:rPr>
              <w:t>st</w:t>
            </w:r>
            <w:r w:rsidRPr="00782300">
              <w:rPr>
                <w:rFonts w:asciiTheme="minorHAnsi" w:hAnsiTheme="minorHAnsi" w:cs="Arial"/>
                <w:noProof/>
                <w:color w:val="auto"/>
                <w:szCs w:val="22"/>
                <w:lang w:eastAsia="en-US"/>
              </w:rPr>
              <w:t xml:space="preserve"> Applicant details</w:t>
            </w:r>
          </w:p>
        </w:tc>
      </w:tr>
      <w:tr w:rsidR="00782300" w:rsidRPr="00782300" w14:paraId="7EF56B78" w14:textId="77777777" w:rsidTr="00FC1EF4">
        <w:tc>
          <w:tcPr>
            <w:tcW w:w="2552" w:type="dxa"/>
            <w:hideMark/>
          </w:tcPr>
          <w:p w14:paraId="351DEC0D"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Name</w:t>
            </w:r>
          </w:p>
        </w:tc>
        <w:tc>
          <w:tcPr>
            <w:tcW w:w="7086" w:type="dxa"/>
            <w:hideMark/>
          </w:tcPr>
          <w:p w14:paraId="57F5777A"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4"/>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82300" w:rsidRPr="00782300" w14:paraId="2C7DCC00" w14:textId="77777777" w:rsidTr="00FC1EF4">
        <w:tc>
          <w:tcPr>
            <w:tcW w:w="2552" w:type="dxa"/>
            <w:hideMark/>
          </w:tcPr>
          <w:p w14:paraId="2828C6DE"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Position/title</w:t>
            </w:r>
          </w:p>
        </w:tc>
        <w:tc>
          <w:tcPr>
            <w:tcW w:w="7086" w:type="dxa"/>
            <w:hideMark/>
          </w:tcPr>
          <w:p w14:paraId="3F61F842"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5"/>
                  <w:enabled/>
                  <w:calcOnExit w:val="0"/>
                  <w:textInput/>
                </w:ffData>
              </w:fldChar>
            </w:r>
            <w:bookmarkStart w:id="37" w:name="Text135"/>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bookmarkEnd w:id="37"/>
          </w:p>
        </w:tc>
      </w:tr>
      <w:tr w:rsidR="00782300" w:rsidRPr="00782300" w14:paraId="5AE3A645" w14:textId="77777777" w:rsidTr="00FC1EF4">
        <w:tc>
          <w:tcPr>
            <w:tcW w:w="2552" w:type="dxa"/>
            <w:hideMark/>
          </w:tcPr>
          <w:p w14:paraId="7107F589"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Date</w:t>
            </w:r>
          </w:p>
        </w:tc>
        <w:tc>
          <w:tcPr>
            <w:tcW w:w="7086" w:type="dxa"/>
            <w:hideMark/>
          </w:tcPr>
          <w:p w14:paraId="59638B4B"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6"/>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82300" w:rsidRPr="00782300" w14:paraId="6E6605D3" w14:textId="77777777" w:rsidTr="00FC1EF4">
        <w:trPr>
          <w:trHeight w:val="1077"/>
        </w:trPr>
        <w:tc>
          <w:tcPr>
            <w:tcW w:w="2552" w:type="dxa"/>
            <w:hideMark/>
          </w:tcPr>
          <w:p w14:paraId="6A6E7FBA"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437910303"/>
            <w:showingPlcHdr/>
            <w:picture/>
          </w:sdtPr>
          <w:sdtContent>
            <w:tc>
              <w:tcPr>
                <w:tcW w:w="7086" w:type="dxa"/>
                <w:hideMark/>
              </w:tcPr>
              <w:p w14:paraId="2C26FA88"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noProof/>
                    <w:color w:val="auto"/>
                    <w:lang w:eastAsia="en-US"/>
                  </w:rPr>
                  <w:drawing>
                    <wp:inline distT="0" distB="0" distL="0" distR="0" wp14:anchorId="5AFA685C" wp14:editId="5382833D">
                      <wp:extent cx="4356100" cy="603250"/>
                      <wp:effectExtent l="0" t="0" r="6350" b="6350"/>
                      <wp:docPr id="2" name="Picture 2"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Applications Signat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56100" cy="603250"/>
                              </a:xfrm>
                              <a:prstGeom prst="rect">
                                <a:avLst/>
                              </a:prstGeom>
                              <a:noFill/>
                              <a:ln>
                                <a:noFill/>
                              </a:ln>
                            </pic:spPr>
                          </pic:pic>
                        </a:graphicData>
                      </a:graphic>
                    </wp:inline>
                  </w:drawing>
                </w:r>
              </w:p>
            </w:tc>
          </w:sdtContent>
        </w:sdt>
      </w:tr>
    </w:tbl>
    <w:p w14:paraId="7A938BDA" w14:textId="5962178E" w:rsidR="002D5B9A" w:rsidRDefault="002D5B9A" w:rsidP="009F4CAD">
      <w:pPr>
        <w:pStyle w:val="BodyText"/>
      </w:pPr>
    </w:p>
    <w:tbl>
      <w:tblPr>
        <w:tblStyle w:val="ListTable4-Accent2"/>
        <w:tblW w:w="0" w:type="auto"/>
        <w:tblLook w:val="0620" w:firstRow="1" w:lastRow="0" w:firstColumn="0" w:lastColumn="0" w:noHBand="1" w:noVBand="1"/>
        <w:tblDescription w:val="1st Applicant/s details"/>
      </w:tblPr>
      <w:tblGrid>
        <w:gridCol w:w="2552"/>
        <w:gridCol w:w="7086"/>
      </w:tblGrid>
      <w:tr w:rsidR="00782300" w:rsidRPr="00782300" w14:paraId="0DC4D9C8" w14:textId="77777777" w:rsidTr="002D5B9A">
        <w:trPr>
          <w:cnfStyle w:val="100000000000" w:firstRow="1" w:lastRow="0" w:firstColumn="0" w:lastColumn="0" w:oddVBand="0" w:evenVBand="0" w:oddHBand="0" w:evenHBand="0" w:firstRowFirstColumn="0" w:firstRowLastColumn="0" w:lastRowFirstColumn="0" w:lastRowLastColumn="0"/>
        </w:trPr>
        <w:tc>
          <w:tcPr>
            <w:tcW w:w="9638" w:type="dxa"/>
            <w:gridSpan w:val="2"/>
            <w:hideMark/>
          </w:tcPr>
          <w:p w14:paraId="0B1DB567" w14:textId="4F237F86" w:rsidR="00782300" w:rsidRPr="00782300" w:rsidRDefault="00782300" w:rsidP="00CB0BF0">
            <w:pPr>
              <w:tabs>
                <w:tab w:val="left" w:pos="709"/>
              </w:tabs>
              <w:suppressAutoHyphens w:val="0"/>
              <w:spacing w:before="40" w:after="80"/>
              <w:rPr>
                <w:rFonts w:asciiTheme="minorHAnsi" w:hAnsiTheme="minorHAnsi" w:cs="Arial"/>
                <w:noProof/>
                <w:color w:val="auto"/>
                <w:szCs w:val="22"/>
                <w:lang w:eastAsia="en-US"/>
              </w:rPr>
            </w:pPr>
            <w:r>
              <w:rPr>
                <w:rFonts w:asciiTheme="minorHAnsi" w:hAnsiTheme="minorHAnsi" w:cs="Arial"/>
                <w:noProof/>
                <w:color w:val="auto"/>
                <w:szCs w:val="22"/>
                <w:lang w:eastAsia="en-US"/>
              </w:rPr>
              <w:t>2</w:t>
            </w:r>
            <w:r w:rsidRPr="00782300">
              <w:rPr>
                <w:rFonts w:asciiTheme="minorHAnsi" w:hAnsiTheme="minorHAnsi" w:cs="Arial"/>
                <w:noProof/>
                <w:color w:val="auto"/>
                <w:szCs w:val="22"/>
                <w:vertAlign w:val="superscript"/>
                <w:lang w:eastAsia="en-US"/>
              </w:rPr>
              <w:t>nd</w:t>
            </w:r>
            <w:r>
              <w:rPr>
                <w:rFonts w:asciiTheme="minorHAnsi" w:hAnsiTheme="minorHAnsi" w:cs="Arial"/>
                <w:noProof/>
                <w:color w:val="auto"/>
                <w:szCs w:val="22"/>
                <w:lang w:eastAsia="en-US"/>
              </w:rPr>
              <w:t xml:space="preserve"> </w:t>
            </w:r>
            <w:r w:rsidRPr="00782300">
              <w:rPr>
                <w:rFonts w:asciiTheme="minorHAnsi" w:hAnsiTheme="minorHAnsi" w:cs="Arial"/>
                <w:noProof/>
                <w:color w:val="auto"/>
                <w:szCs w:val="22"/>
                <w:lang w:eastAsia="en-US"/>
              </w:rPr>
              <w:t>Applicant details</w:t>
            </w:r>
          </w:p>
        </w:tc>
      </w:tr>
      <w:tr w:rsidR="00782300" w:rsidRPr="00782300" w14:paraId="41914BB3" w14:textId="77777777" w:rsidTr="002D5B9A">
        <w:tc>
          <w:tcPr>
            <w:tcW w:w="2552" w:type="dxa"/>
            <w:hideMark/>
          </w:tcPr>
          <w:p w14:paraId="53E38B52"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Name</w:t>
            </w:r>
          </w:p>
        </w:tc>
        <w:tc>
          <w:tcPr>
            <w:tcW w:w="7086" w:type="dxa"/>
            <w:hideMark/>
          </w:tcPr>
          <w:p w14:paraId="5B64B56F"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4"/>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82300" w:rsidRPr="00782300" w14:paraId="773F04D4" w14:textId="77777777" w:rsidTr="002D5B9A">
        <w:tc>
          <w:tcPr>
            <w:tcW w:w="2552" w:type="dxa"/>
            <w:hideMark/>
          </w:tcPr>
          <w:p w14:paraId="7E11ECD6"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Position/title</w:t>
            </w:r>
          </w:p>
        </w:tc>
        <w:tc>
          <w:tcPr>
            <w:tcW w:w="7086" w:type="dxa"/>
            <w:hideMark/>
          </w:tcPr>
          <w:p w14:paraId="10B7D3A4"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5"/>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82300" w:rsidRPr="00782300" w14:paraId="1C91CF42" w14:textId="77777777" w:rsidTr="002D5B9A">
        <w:tc>
          <w:tcPr>
            <w:tcW w:w="2552" w:type="dxa"/>
            <w:hideMark/>
          </w:tcPr>
          <w:p w14:paraId="47A93971"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Date</w:t>
            </w:r>
          </w:p>
        </w:tc>
        <w:tc>
          <w:tcPr>
            <w:tcW w:w="7086" w:type="dxa"/>
            <w:hideMark/>
          </w:tcPr>
          <w:p w14:paraId="420D8AC7"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6"/>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782300" w:rsidRPr="00782300" w14:paraId="7D8F854D" w14:textId="77777777" w:rsidTr="002D5B9A">
        <w:trPr>
          <w:trHeight w:val="1077"/>
        </w:trPr>
        <w:tc>
          <w:tcPr>
            <w:tcW w:w="2552" w:type="dxa"/>
            <w:hideMark/>
          </w:tcPr>
          <w:p w14:paraId="20C8DE16"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1599856078"/>
            <w:showingPlcHdr/>
            <w:picture/>
          </w:sdtPr>
          <w:sdtContent>
            <w:tc>
              <w:tcPr>
                <w:tcW w:w="7086" w:type="dxa"/>
                <w:hideMark/>
              </w:tcPr>
              <w:p w14:paraId="54FCB3EE" w14:textId="77777777" w:rsidR="00782300" w:rsidRPr="00782300" w:rsidRDefault="00782300" w:rsidP="00CB0BF0">
                <w:pPr>
                  <w:suppressAutoHyphens w:val="0"/>
                  <w:spacing w:before="60" w:after="60"/>
                  <w:rPr>
                    <w:rFonts w:asciiTheme="minorHAnsi" w:hAnsiTheme="minorHAnsi" w:cs="Arial"/>
                    <w:color w:val="auto"/>
                    <w:lang w:eastAsia="en-US"/>
                  </w:rPr>
                </w:pPr>
                <w:r w:rsidRPr="00782300">
                  <w:rPr>
                    <w:rFonts w:asciiTheme="minorHAnsi" w:hAnsiTheme="minorHAnsi" w:cs="Arial"/>
                    <w:noProof/>
                    <w:color w:val="auto"/>
                    <w:lang w:eastAsia="en-US"/>
                  </w:rPr>
                  <w:drawing>
                    <wp:inline distT="0" distB="0" distL="0" distR="0" wp14:anchorId="05F9E4FF" wp14:editId="5ED2AE3A">
                      <wp:extent cx="4356100" cy="603250"/>
                      <wp:effectExtent l="0" t="0" r="6350" b="6350"/>
                      <wp:docPr id="7" name="Picture 7"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Applications Signat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56100" cy="603250"/>
                              </a:xfrm>
                              <a:prstGeom prst="rect">
                                <a:avLst/>
                              </a:prstGeom>
                              <a:noFill/>
                              <a:ln>
                                <a:noFill/>
                              </a:ln>
                            </pic:spPr>
                          </pic:pic>
                        </a:graphicData>
                      </a:graphic>
                    </wp:inline>
                  </w:drawing>
                </w:r>
              </w:p>
            </w:tc>
          </w:sdtContent>
        </w:sdt>
      </w:tr>
    </w:tbl>
    <w:p w14:paraId="0C9E60FA" w14:textId="3A1EFD40" w:rsidR="00ED52C4" w:rsidRDefault="00ED52C4" w:rsidP="003A267A">
      <w:pPr>
        <w:pStyle w:val="BodyText"/>
      </w:pPr>
    </w:p>
    <w:p w14:paraId="51E6446F" w14:textId="77777777" w:rsidR="00ED52C4" w:rsidRDefault="00ED52C4" w:rsidP="00ED52C4">
      <w:pPr>
        <w:pStyle w:val="BodyText"/>
      </w:pPr>
      <w:r>
        <w:br w:type="page"/>
      </w:r>
    </w:p>
    <w:tbl>
      <w:tblPr>
        <w:tblStyle w:val="ListTable4-Accent2"/>
        <w:tblW w:w="0" w:type="auto"/>
        <w:tblLook w:val="0620" w:firstRow="1" w:lastRow="0" w:firstColumn="0" w:lastColumn="0" w:noHBand="1" w:noVBand="1"/>
        <w:tblDescription w:val="1st Applicant/s details"/>
      </w:tblPr>
      <w:tblGrid>
        <w:gridCol w:w="2552"/>
        <w:gridCol w:w="7086"/>
      </w:tblGrid>
      <w:tr w:rsidR="000050CA" w:rsidRPr="00782300" w14:paraId="49CDE116" w14:textId="77777777" w:rsidTr="002D7D00">
        <w:trPr>
          <w:cnfStyle w:val="100000000000" w:firstRow="1" w:lastRow="0" w:firstColumn="0" w:lastColumn="0" w:oddVBand="0" w:evenVBand="0" w:oddHBand="0" w:evenHBand="0" w:firstRowFirstColumn="0" w:firstRowLastColumn="0" w:lastRowFirstColumn="0" w:lastRowLastColumn="0"/>
        </w:trPr>
        <w:tc>
          <w:tcPr>
            <w:tcW w:w="9638" w:type="dxa"/>
            <w:gridSpan w:val="2"/>
            <w:hideMark/>
          </w:tcPr>
          <w:p w14:paraId="5905AD15" w14:textId="5ACA09EF" w:rsidR="000050CA" w:rsidRPr="00782300" w:rsidRDefault="003A267A" w:rsidP="00CB0BF0">
            <w:pPr>
              <w:tabs>
                <w:tab w:val="left" w:pos="709"/>
              </w:tabs>
              <w:suppressAutoHyphens w:val="0"/>
              <w:spacing w:before="40" w:after="80"/>
              <w:rPr>
                <w:rFonts w:asciiTheme="minorHAnsi" w:hAnsiTheme="minorHAnsi" w:cs="Arial"/>
                <w:noProof/>
                <w:color w:val="auto"/>
                <w:szCs w:val="22"/>
                <w:lang w:eastAsia="en-US"/>
              </w:rPr>
            </w:pPr>
            <w:r>
              <w:rPr>
                <w:rFonts w:asciiTheme="minorHAnsi" w:hAnsiTheme="minorHAnsi" w:cs="Arial"/>
                <w:noProof/>
                <w:color w:val="auto"/>
                <w:szCs w:val="22"/>
                <w:lang w:eastAsia="en-US"/>
              </w:rPr>
              <w:lastRenderedPageBreak/>
              <w:t>3</w:t>
            </w:r>
            <w:r w:rsidRPr="003A267A">
              <w:rPr>
                <w:rFonts w:asciiTheme="minorHAnsi" w:hAnsiTheme="minorHAnsi" w:cs="Arial"/>
                <w:noProof/>
                <w:color w:val="auto"/>
                <w:szCs w:val="22"/>
                <w:vertAlign w:val="superscript"/>
                <w:lang w:eastAsia="en-US"/>
              </w:rPr>
              <w:t>rd</w:t>
            </w:r>
            <w:r>
              <w:rPr>
                <w:rFonts w:asciiTheme="minorHAnsi" w:hAnsiTheme="minorHAnsi" w:cs="Arial"/>
                <w:noProof/>
                <w:color w:val="auto"/>
                <w:szCs w:val="22"/>
                <w:lang w:eastAsia="en-US"/>
              </w:rPr>
              <w:t xml:space="preserve"> Applicant</w:t>
            </w:r>
            <w:r w:rsidR="00331B7A">
              <w:rPr>
                <w:rFonts w:asciiTheme="minorHAnsi" w:hAnsiTheme="minorHAnsi" w:cs="Arial"/>
                <w:noProof/>
                <w:color w:val="auto"/>
                <w:szCs w:val="22"/>
                <w:lang w:eastAsia="en-US"/>
              </w:rPr>
              <w:t xml:space="preserve"> details</w:t>
            </w:r>
          </w:p>
        </w:tc>
      </w:tr>
      <w:tr w:rsidR="000050CA" w:rsidRPr="00782300" w14:paraId="1E803D44" w14:textId="77777777" w:rsidTr="002D7D00">
        <w:tc>
          <w:tcPr>
            <w:tcW w:w="2552" w:type="dxa"/>
            <w:hideMark/>
          </w:tcPr>
          <w:p w14:paraId="7A40D664"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Name</w:t>
            </w:r>
          </w:p>
        </w:tc>
        <w:tc>
          <w:tcPr>
            <w:tcW w:w="7086" w:type="dxa"/>
            <w:hideMark/>
          </w:tcPr>
          <w:p w14:paraId="246DAC85"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4"/>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0050CA" w:rsidRPr="00782300" w14:paraId="0178FDBB" w14:textId="77777777" w:rsidTr="002D7D00">
        <w:tc>
          <w:tcPr>
            <w:tcW w:w="2552" w:type="dxa"/>
            <w:hideMark/>
          </w:tcPr>
          <w:p w14:paraId="38BB101A"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Position/title</w:t>
            </w:r>
          </w:p>
        </w:tc>
        <w:tc>
          <w:tcPr>
            <w:tcW w:w="7086" w:type="dxa"/>
            <w:hideMark/>
          </w:tcPr>
          <w:p w14:paraId="7B658A56"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5"/>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0050CA" w:rsidRPr="00782300" w14:paraId="6B0D2D71" w14:textId="77777777" w:rsidTr="002D7D00">
        <w:tc>
          <w:tcPr>
            <w:tcW w:w="2552" w:type="dxa"/>
            <w:hideMark/>
          </w:tcPr>
          <w:p w14:paraId="19AAA569"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Date</w:t>
            </w:r>
          </w:p>
        </w:tc>
        <w:tc>
          <w:tcPr>
            <w:tcW w:w="7086" w:type="dxa"/>
            <w:hideMark/>
          </w:tcPr>
          <w:p w14:paraId="429862A5"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6"/>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t> </w:t>
            </w:r>
            <w:r w:rsidRPr="00782300">
              <w:rPr>
                <w:rFonts w:asciiTheme="minorHAnsi" w:hAnsiTheme="minorHAnsi" w:cs="Arial"/>
                <w:color w:val="auto"/>
                <w:lang w:eastAsia="en-US"/>
              </w:rPr>
              <w:fldChar w:fldCharType="end"/>
            </w:r>
          </w:p>
        </w:tc>
      </w:tr>
      <w:tr w:rsidR="000050CA" w:rsidRPr="00782300" w14:paraId="3D572C9D" w14:textId="77777777" w:rsidTr="002D7D00">
        <w:trPr>
          <w:trHeight w:val="1077"/>
        </w:trPr>
        <w:tc>
          <w:tcPr>
            <w:tcW w:w="2552" w:type="dxa"/>
            <w:hideMark/>
          </w:tcPr>
          <w:p w14:paraId="739533F2"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91010210"/>
            <w:showingPlcHdr/>
            <w:picture/>
          </w:sdtPr>
          <w:sdtContent>
            <w:tc>
              <w:tcPr>
                <w:tcW w:w="7086" w:type="dxa"/>
                <w:hideMark/>
              </w:tcPr>
              <w:p w14:paraId="3DF6BA55" w14:textId="77777777" w:rsidR="000050CA" w:rsidRPr="00782300" w:rsidRDefault="000050CA" w:rsidP="00CB0BF0">
                <w:pPr>
                  <w:suppressAutoHyphens w:val="0"/>
                  <w:spacing w:before="60" w:after="60"/>
                  <w:rPr>
                    <w:rFonts w:asciiTheme="minorHAnsi" w:hAnsiTheme="minorHAnsi" w:cs="Arial"/>
                    <w:color w:val="auto"/>
                    <w:lang w:eastAsia="en-US"/>
                  </w:rPr>
                </w:pPr>
                <w:r w:rsidRPr="00782300">
                  <w:rPr>
                    <w:rFonts w:asciiTheme="minorHAnsi" w:hAnsiTheme="minorHAnsi" w:cs="Arial"/>
                    <w:noProof/>
                    <w:color w:val="auto"/>
                    <w:lang w:eastAsia="en-US"/>
                  </w:rPr>
                  <w:drawing>
                    <wp:inline distT="0" distB="0" distL="0" distR="0" wp14:anchorId="545765CA" wp14:editId="37E8DFA8">
                      <wp:extent cx="4356100" cy="603250"/>
                      <wp:effectExtent l="0" t="0" r="6350" b="6350"/>
                      <wp:docPr id="8" name="Picture 8"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Applications Signat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56100" cy="603250"/>
                              </a:xfrm>
                              <a:prstGeom prst="rect">
                                <a:avLst/>
                              </a:prstGeom>
                              <a:noFill/>
                              <a:ln>
                                <a:noFill/>
                              </a:ln>
                            </pic:spPr>
                          </pic:pic>
                        </a:graphicData>
                      </a:graphic>
                    </wp:inline>
                  </w:drawing>
                </w:r>
              </w:p>
            </w:tc>
          </w:sdtContent>
        </w:sdt>
      </w:tr>
    </w:tbl>
    <w:p w14:paraId="6180B6B1" w14:textId="5DF9332B" w:rsidR="003A267A" w:rsidRDefault="003A267A" w:rsidP="003A267A">
      <w:pPr>
        <w:pStyle w:val="Headingnumbered2"/>
      </w:pPr>
      <w:bookmarkStart w:id="38" w:name="_Ref127538061"/>
      <w:r>
        <w:t>Agent authorised to act for this applicant/s</w:t>
      </w:r>
      <w:bookmarkEnd w:id="38"/>
    </w:p>
    <w:p w14:paraId="33656AB4" w14:textId="34A7444F" w:rsidR="003A267A" w:rsidRDefault="003A267A" w:rsidP="003A267A">
      <w:pPr>
        <w:pStyle w:val="BodyText"/>
      </w:pPr>
      <w:r w:rsidRPr="003A267A">
        <w:t xml:space="preserve">Evidence of appointment is required if this has not been previously supplied to the </w:t>
      </w:r>
      <w:r w:rsidR="0098090C">
        <w:t>department</w:t>
      </w:r>
      <w:r w:rsidRPr="003A267A">
        <w:t>.</w:t>
      </w:r>
    </w:p>
    <w:tbl>
      <w:tblPr>
        <w:tblStyle w:val="GridTable4-Accent2"/>
        <w:tblW w:w="0" w:type="auto"/>
        <w:tblLook w:val="0620" w:firstRow="1" w:lastRow="0" w:firstColumn="0" w:lastColumn="0" w:noHBand="1" w:noVBand="1"/>
        <w:tblDescription w:val="Agent details"/>
      </w:tblPr>
      <w:tblGrid>
        <w:gridCol w:w="2552"/>
        <w:gridCol w:w="7076"/>
      </w:tblGrid>
      <w:tr w:rsidR="003A267A" w:rsidRPr="003A267A" w14:paraId="36A62AEB" w14:textId="77777777" w:rsidTr="003A267A">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40F29E0D" w14:textId="77777777" w:rsidR="003A267A" w:rsidRPr="003A267A" w:rsidRDefault="003A267A" w:rsidP="003A267A">
            <w:pPr>
              <w:tabs>
                <w:tab w:val="left" w:pos="709"/>
              </w:tabs>
              <w:suppressAutoHyphens w:val="0"/>
              <w:spacing w:before="80" w:after="80" w:line="276" w:lineRule="auto"/>
              <w:rPr>
                <w:rFonts w:asciiTheme="minorHAnsi" w:hAnsiTheme="minorHAnsi" w:cs="Arial"/>
                <w:noProof/>
                <w:color w:val="auto"/>
                <w:lang w:eastAsia="en-AU"/>
              </w:rPr>
            </w:pPr>
            <w:r w:rsidRPr="003A267A">
              <w:rPr>
                <w:rFonts w:asciiTheme="minorHAnsi" w:hAnsiTheme="minorHAnsi" w:cs="Arial"/>
                <w:noProof/>
                <w:color w:val="auto"/>
                <w:lang w:eastAsia="en-AU"/>
              </w:rPr>
              <w:t>Agent details</w:t>
            </w:r>
          </w:p>
        </w:tc>
      </w:tr>
      <w:tr w:rsidR="003A267A" w:rsidRPr="003A267A" w14:paraId="5B34C3BB" w14:textId="77777777" w:rsidTr="003A267A">
        <w:tc>
          <w:tcPr>
            <w:tcW w:w="2552" w:type="dxa"/>
          </w:tcPr>
          <w:p w14:paraId="1FC95D2E" w14:textId="77777777" w:rsidR="003A267A" w:rsidRPr="003A267A" w:rsidRDefault="003A267A" w:rsidP="003A267A">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t>Name</w:t>
            </w:r>
          </w:p>
        </w:tc>
        <w:tc>
          <w:tcPr>
            <w:tcW w:w="7076" w:type="dxa"/>
          </w:tcPr>
          <w:p w14:paraId="0B085F18" w14:textId="77777777" w:rsidR="003A267A" w:rsidRPr="003A267A" w:rsidRDefault="003A267A" w:rsidP="003A267A">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0"/>
                  <w:enabled/>
                  <w:calcOnExit w:val="0"/>
                  <w:textInput/>
                </w:ffData>
              </w:fldChar>
            </w:r>
            <w:bookmarkStart w:id="39" w:name="Text150"/>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bookmarkEnd w:id="39"/>
          </w:p>
        </w:tc>
      </w:tr>
      <w:tr w:rsidR="003A267A" w:rsidRPr="003A267A" w14:paraId="05AE688F" w14:textId="77777777" w:rsidTr="003A267A">
        <w:tc>
          <w:tcPr>
            <w:tcW w:w="2552" w:type="dxa"/>
          </w:tcPr>
          <w:p w14:paraId="1245B6A0" w14:textId="77777777" w:rsidR="003A267A" w:rsidRPr="003A267A" w:rsidRDefault="003A267A" w:rsidP="003A267A">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t>Position/title</w:t>
            </w:r>
          </w:p>
        </w:tc>
        <w:tc>
          <w:tcPr>
            <w:tcW w:w="7076" w:type="dxa"/>
          </w:tcPr>
          <w:p w14:paraId="177BDBDD" w14:textId="77777777" w:rsidR="003A267A" w:rsidRPr="003A267A" w:rsidRDefault="003A267A" w:rsidP="003A267A">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1"/>
                  <w:enabled/>
                  <w:calcOnExit w:val="0"/>
                  <w:textInput/>
                </w:ffData>
              </w:fldChar>
            </w:r>
            <w:bookmarkStart w:id="40" w:name="Text151"/>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bookmarkEnd w:id="40"/>
          </w:p>
        </w:tc>
      </w:tr>
      <w:tr w:rsidR="00652A54" w:rsidRPr="003A267A" w14:paraId="000E0882" w14:textId="77777777" w:rsidTr="003A267A">
        <w:tc>
          <w:tcPr>
            <w:tcW w:w="2552" w:type="dxa"/>
          </w:tcPr>
          <w:p w14:paraId="42363E27" w14:textId="384AD7D3" w:rsidR="00652A54" w:rsidRPr="003A267A" w:rsidRDefault="00652A54" w:rsidP="00652A54">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Company</w:t>
            </w:r>
          </w:p>
        </w:tc>
        <w:tc>
          <w:tcPr>
            <w:tcW w:w="7076" w:type="dxa"/>
          </w:tcPr>
          <w:p w14:paraId="35FB2D85" w14:textId="60B8B85F" w:rsidR="00652A54" w:rsidRPr="003A267A" w:rsidRDefault="00435CF0" w:rsidP="00652A54">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1"/>
                  <w:enabled/>
                  <w:calcOnExit w:val="0"/>
                  <w:textInput/>
                </w:ffData>
              </w:fldChar>
            </w:r>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p>
        </w:tc>
      </w:tr>
      <w:tr w:rsidR="00652A54" w:rsidRPr="003A267A" w14:paraId="569D52EB" w14:textId="77777777" w:rsidTr="003A267A">
        <w:tc>
          <w:tcPr>
            <w:tcW w:w="2552" w:type="dxa"/>
          </w:tcPr>
          <w:p w14:paraId="57401C4F" w14:textId="2A467B5E" w:rsidR="00652A54" w:rsidRPr="003A267A" w:rsidRDefault="00652A54" w:rsidP="00652A54">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Postal address</w:t>
            </w:r>
          </w:p>
        </w:tc>
        <w:tc>
          <w:tcPr>
            <w:tcW w:w="7076" w:type="dxa"/>
          </w:tcPr>
          <w:p w14:paraId="518AD86B" w14:textId="0EDFA376" w:rsidR="00652A54" w:rsidRPr="003A267A" w:rsidRDefault="00435CF0" w:rsidP="00652A54">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1"/>
                  <w:enabled/>
                  <w:calcOnExit w:val="0"/>
                  <w:textInput/>
                </w:ffData>
              </w:fldChar>
            </w:r>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p>
        </w:tc>
      </w:tr>
      <w:tr w:rsidR="00652A54" w:rsidRPr="003A267A" w14:paraId="7E18B30F" w14:textId="77777777" w:rsidTr="003A267A">
        <w:tc>
          <w:tcPr>
            <w:tcW w:w="2552" w:type="dxa"/>
          </w:tcPr>
          <w:p w14:paraId="6B1F9C24" w14:textId="6CF78416" w:rsidR="00652A54" w:rsidRPr="003A267A" w:rsidRDefault="00652A54" w:rsidP="00652A54">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Phone (incl area code)</w:t>
            </w:r>
          </w:p>
        </w:tc>
        <w:tc>
          <w:tcPr>
            <w:tcW w:w="7076" w:type="dxa"/>
          </w:tcPr>
          <w:p w14:paraId="36B5F8DB" w14:textId="5861F573" w:rsidR="00652A54" w:rsidRPr="003A267A" w:rsidRDefault="00435CF0" w:rsidP="00652A54">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1"/>
                  <w:enabled/>
                  <w:calcOnExit w:val="0"/>
                  <w:textInput/>
                </w:ffData>
              </w:fldChar>
            </w:r>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p>
        </w:tc>
      </w:tr>
      <w:tr w:rsidR="00652A54" w:rsidRPr="003A267A" w14:paraId="580C8892" w14:textId="77777777" w:rsidTr="003A267A">
        <w:tc>
          <w:tcPr>
            <w:tcW w:w="2552" w:type="dxa"/>
          </w:tcPr>
          <w:p w14:paraId="2B667064" w14:textId="6E933002" w:rsidR="00652A54" w:rsidRPr="003A267A" w:rsidRDefault="00652A54" w:rsidP="00652A54">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Mobile</w:t>
            </w:r>
          </w:p>
        </w:tc>
        <w:tc>
          <w:tcPr>
            <w:tcW w:w="7076" w:type="dxa"/>
          </w:tcPr>
          <w:p w14:paraId="13F278AF" w14:textId="376BD44F" w:rsidR="00652A54" w:rsidRPr="003A267A" w:rsidRDefault="00435CF0" w:rsidP="00652A54">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1"/>
                  <w:enabled/>
                  <w:calcOnExit w:val="0"/>
                  <w:textInput/>
                </w:ffData>
              </w:fldChar>
            </w:r>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p>
        </w:tc>
      </w:tr>
      <w:tr w:rsidR="00652A54" w:rsidRPr="003A267A" w14:paraId="1947D684" w14:textId="77777777" w:rsidTr="003A267A">
        <w:tc>
          <w:tcPr>
            <w:tcW w:w="2552" w:type="dxa"/>
          </w:tcPr>
          <w:p w14:paraId="3717B663" w14:textId="1FA5ABD9" w:rsidR="00652A54" w:rsidRPr="003A267A" w:rsidRDefault="00652A54" w:rsidP="00652A54">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Email</w:t>
            </w:r>
          </w:p>
        </w:tc>
        <w:tc>
          <w:tcPr>
            <w:tcW w:w="7076" w:type="dxa"/>
          </w:tcPr>
          <w:p w14:paraId="23BCB3BB" w14:textId="4C1910F3" w:rsidR="00652A54" w:rsidRPr="003A267A" w:rsidRDefault="00435CF0" w:rsidP="00652A54">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1"/>
                  <w:enabled/>
                  <w:calcOnExit w:val="0"/>
                  <w:textInput/>
                </w:ffData>
              </w:fldChar>
            </w:r>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p>
        </w:tc>
      </w:tr>
      <w:tr w:rsidR="00652A54" w:rsidRPr="003A267A" w14:paraId="69E70C7F" w14:textId="77777777" w:rsidTr="003A267A">
        <w:tc>
          <w:tcPr>
            <w:tcW w:w="2552" w:type="dxa"/>
          </w:tcPr>
          <w:p w14:paraId="0EEDDD11" w14:textId="77777777" w:rsidR="00652A54" w:rsidRPr="003A267A" w:rsidRDefault="00652A54" w:rsidP="00652A54">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t>Date</w:t>
            </w:r>
          </w:p>
        </w:tc>
        <w:tc>
          <w:tcPr>
            <w:tcW w:w="7076" w:type="dxa"/>
          </w:tcPr>
          <w:p w14:paraId="5646819B" w14:textId="77777777" w:rsidR="00652A54" w:rsidRPr="003A267A" w:rsidRDefault="00652A54" w:rsidP="00652A54">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fldChar w:fldCharType="begin">
                <w:ffData>
                  <w:name w:val="Text152"/>
                  <w:enabled/>
                  <w:calcOnExit w:val="0"/>
                  <w:textInput/>
                </w:ffData>
              </w:fldChar>
            </w:r>
            <w:bookmarkStart w:id="41" w:name="Text152"/>
            <w:r w:rsidRPr="003A267A">
              <w:rPr>
                <w:rFonts w:asciiTheme="minorHAnsi" w:hAnsiTheme="minorHAnsi" w:cs="Arial"/>
                <w:color w:val="auto"/>
                <w:lang w:eastAsia="en-US"/>
              </w:rPr>
              <w:instrText xml:space="preserve"> FORMTEXT </w:instrText>
            </w:r>
            <w:r w:rsidRPr="003A267A">
              <w:rPr>
                <w:rFonts w:asciiTheme="minorHAnsi" w:hAnsiTheme="minorHAnsi" w:cs="Arial"/>
                <w:color w:val="auto"/>
                <w:lang w:eastAsia="en-US"/>
              </w:rPr>
            </w:r>
            <w:r w:rsidRPr="003A267A">
              <w:rPr>
                <w:rFonts w:asciiTheme="minorHAnsi" w:hAnsiTheme="minorHAnsi" w:cs="Arial"/>
                <w:color w:val="auto"/>
                <w:lang w:eastAsia="en-US"/>
              </w:rPr>
              <w:fldChar w:fldCharType="separate"/>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noProof/>
                <w:color w:val="auto"/>
                <w:lang w:eastAsia="en-US"/>
              </w:rPr>
              <w:t> </w:t>
            </w:r>
            <w:r w:rsidRPr="003A267A">
              <w:rPr>
                <w:rFonts w:asciiTheme="minorHAnsi" w:hAnsiTheme="minorHAnsi" w:cs="Arial"/>
                <w:color w:val="auto"/>
                <w:lang w:eastAsia="en-US"/>
              </w:rPr>
              <w:fldChar w:fldCharType="end"/>
            </w:r>
            <w:bookmarkEnd w:id="41"/>
          </w:p>
        </w:tc>
      </w:tr>
      <w:tr w:rsidR="00652A54" w:rsidRPr="003A267A" w14:paraId="1235FB5B" w14:textId="77777777" w:rsidTr="003A267A">
        <w:trPr>
          <w:trHeight w:val="907"/>
        </w:trPr>
        <w:tc>
          <w:tcPr>
            <w:tcW w:w="2552" w:type="dxa"/>
          </w:tcPr>
          <w:p w14:paraId="5FD74145" w14:textId="77777777" w:rsidR="00652A54" w:rsidRPr="003A267A" w:rsidRDefault="00652A54" w:rsidP="00652A54">
            <w:pPr>
              <w:suppressAutoHyphens w:val="0"/>
              <w:spacing w:before="60" w:after="60"/>
              <w:rPr>
                <w:rFonts w:asciiTheme="minorHAnsi" w:hAnsiTheme="minorHAnsi" w:cs="Arial"/>
                <w:color w:val="auto"/>
                <w:lang w:eastAsia="en-US"/>
              </w:rPr>
            </w:pPr>
            <w:r w:rsidRPr="003A267A">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514227732"/>
            <w:showingPlcHdr/>
            <w:picture/>
          </w:sdtPr>
          <w:sdtContent>
            <w:tc>
              <w:tcPr>
                <w:tcW w:w="7076" w:type="dxa"/>
              </w:tcPr>
              <w:p w14:paraId="5FEFEBCD" w14:textId="77777777" w:rsidR="00652A54" w:rsidRPr="003A267A" w:rsidRDefault="00652A54" w:rsidP="00652A54">
                <w:pPr>
                  <w:suppressAutoHyphens w:val="0"/>
                  <w:spacing w:before="60" w:after="60"/>
                  <w:rPr>
                    <w:rFonts w:asciiTheme="minorHAnsi" w:hAnsiTheme="minorHAnsi" w:cs="Arial"/>
                    <w:color w:val="auto"/>
                    <w:lang w:eastAsia="en-US"/>
                  </w:rPr>
                </w:pPr>
                <w:r w:rsidRPr="003A267A">
                  <w:rPr>
                    <w:rFonts w:asciiTheme="minorHAnsi" w:hAnsiTheme="minorHAnsi" w:cs="Arial"/>
                    <w:noProof/>
                    <w:color w:val="auto"/>
                    <w:lang w:eastAsia="en-US"/>
                  </w:rPr>
                  <w:drawing>
                    <wp:inline distT="0" distB="0" distL="0" distR="0" wp14:anchorId="3BF88A68" wp14:editId="48E28209">
                      <wp:extent cx="4353759" cy="486383"/>
                      <wp:effectExtent l="0" t="0" r="0" b="0"/>
                      <wp:docPr id="15" name="Picture 1" descr="Agen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0095" cy="496028"/>
                              </a:xfrm>
                              <a:prstGeom prst="rect">
                                <a:avLst/>
                              </a:prstGeom>
                              <a:noFill/>
                              <a:ln>
                                <a:noFill/>
                              </a:ln>
                            </pic:spPr>
                          </pic:pic>
                        </a:graphicData>
                      </a:graphic>
                    </wp:inline>
                  </w:drawing>
                </w:r>
              </w:p>
            </w:tc>
          </w:sdtContent>
        </w:sdt>
      </w:tr>
    </w:tbl>
    <w:p w14:paraId="64EBDCD2" w14:textId="6E02F103" w:rsidR="004A1997" w:rsidRDefault="004A1997" w:rsidP="004A1997">
      <w:pPr>
        <w:pStyle w:val="BodyText"/>
      </w:pPr>
      <w:r>
        <w:t>Evidence of appointment:</w:t>
      </w:r>
    </w:p>
    <w:p w14:paraId="478359A0" w14:textId="5DD92496" w:rsidR="004A1997" w:rsidRDefault="004A1997" w:rsidP="004A1997">
      <w:pPr>
        <w:pStyle w:val="BodyText"/>
        <w:tabs>
          <w:tab w:val="clear" w:pos="2552"/>
        </w:tabs>
      </w:pPr>
      <w:r>
        <w:tab/>
      </w:r>
      <w:r>
        <w:fldChar w:fldCharType="begin">
          <w:ffData>
            <w:name w:val="Check160"/>
            <w:enabled/>
            <w:calcOnExit w:val="0"/>
            <w:checkBox>
              <w:sizeAuto/>
              <w:default w:val="0"/>
            </w:checkBox>
          </w:ffData>
        </w:fldChar>
      </w:r>
      <w:r>
        <w:instrText xml:space="preserve"> FORMCHECKBOX </w:instrText>
      </w:r>
      <w:r w:rsidR="00000000">
        <w:fldChar w:fldCharType="separate"/>
      </w:r>
      <w:r>
        <w:fldChar w:fldCharType="end"/>
      </w:r>
      <w:r>
        <w:tab/>
        <w:t>I have attached evidence of appointment to this application</w:t>
      </w:r>
      <w:r w:rsidR="00ED52C4">
        <w:t>.</w:t>
      </w:r>
    </w:p>
    <w:p w14:paraId="15123A33" w14:textId="6E5D6BA0" w:rsidR="001E42FE" w:rsidRDefault="004A1997" w:rsidP="004A1997">
      <w:pPr>
        <w:pStyle w:val="BodyText"/>
        <w:tabs>
          <w:tab w:val="clear" w:pos="2552"/>
        </w:tabs>
      </w:pPr>
      <w:r>
        <w:tab/>
      </w:r>
      <w:r>
        <w:fldChar w:fldCharType="begin">
          <w:ffData>
            <w:name w:val="Check161"/>
            <w:enabled/>
            <w:calcOnExit w:val="0"/>
            <w:checkBox>
              <w:sizeAuto/>
              <w:default w:val="0"/>
            </w:checkBox>
          </w:ffData>
        </w:fldChar>
      </w:r>
      <w:r>
        <w:instrText xml:space="preserve"> FORMCHECKBOX </w:instrText>
      </w:r>
      <w:r w:rsidR="00000000">
        <w:fldChar w:fldCharType="separate"/>
      </w:r>
      <w:r>
        <w:fldChar w:fldCharType="end"/>
      </w:r>
      <w:r>
        <w:tab/>
        <w:t xml:space="preserve">I have previously supplied evidence of appointment to the </w:t>
      </w:r>
      <w:r w:rsidR="0098090C">
        <w:t>department</w:t>
      </w:r>
      <w:r w:rsidR="00ED52C4">
        <w:t>.</w:t>
      </w:r>
    </w:p>
    <w:p w14:paraId="497C84C1" w14:textId="6526F4D7" w:rsidR="001B0562" w:rsidRPr="006D2BA8" w:rsidRDefault="00507AE9" w:rsidP="00191569">
      <w:pPr>
        <w:pStyle w:val="BodyText"/>
        <w:rPr>
          <w:sz w:val="36"/>
          <w:szCs w:val="36"/>
        </w:rPr>
      </w:pPr>
      <w:r w:rsidRPr="006D2BA8">
        <w:rPr>
          <w:sz w:val="36"/>
          <w:szCs w:val="36"/>
        </w:rPr>
        <w:t>Office/Administrative use only</w:t>
      </w:r>
    </w:p>
    <w:tbl>
      <w:tblPr>
        <w:tblStyle w:val="GridTable4-Accent2"/>
        <w:tblW w:w="0" w:type="auto"/>
        <w:tblLook w:val="0620" w:firstRow="1" w:lastRow="0" w:firstColumn="0" w:lastColumn="0" w:noHBand="1" w:noVBand="1"/>
        <w:tblDescription w:val="Application received"/>
      </w:tblPr>
      <w:tblGrid>
        <w:gridCol w:w="1843"/>
        <w:gridCol w:w="2268"/>
        <w:gridCol w:w="709"/>
        <w:gridCol w:w="4808"/>
      </w:tblGrid>
      <w:tr w:rsidR="00A73260" w:rsidRPr="00A73260" w14:paraId="6D2DF9F1" w14:textId="77777777" w:rsidTr="00A73260">
        <w:trPr>
          <w:cnfStyle w:val="100000000000" w:firstRow="1" w:lastRow="0" w:firstColumn="0" w:lastColumn="0" w:oddVBand="0" w:evenVBand="0" w:oddHBand="0" w:evenHBand="0" w:firstRowFirstColumn="0" w:firstRowLastColumn="0" w:lastRowFirstColumn="0" w:lastRowLastColumn="0"/>
        </w:trPr>
        <w:tc>
          <w:tcPr>
            <w:tcW w:w="9628" w:type="dxa"/>
            <w:gridSpan w:val="4"/>
          </w:tcPr>
          <w:p w14:paraId="54196469" w14:textId="77777777" w:rsidR="00A73260" w:rsidRPr="00A73260" w:rsidRDefault="00A73260" w:rsidP="00A73260">
            <w:pPr>
              <w:tabs>
                <w:tab w:val="left" w:pos="709"/>
              </w:tabs>
              <w:suppressAutoHyphens w:val="0"/>
              <w:spacing w:before="80" w:after="80" w:line="276" w:lineRule="auto"/>
              <w:rPr>
                <w:rFonts w:asciiTheme="minorHAnsi" w:hAnsiTheme="minorHAnsi" w:cs="Arial"/>
                <w:noProof/>
                <w:color w:val="auto"/>
                <w:lang w:eastAsia="en-AU"/>
              </w:rPr>
            </w:pPr>
            <w:r w:rsidRPr="00A73260">
              <w:rPr>
                <w:rFonts w:asciiTheme="minorHAnsi" w:hAnsiTheme="minorHAnsi" w:cs="Arial"/>
                <w:noProof/>
                <w:color w:val="auto"/>
                <w:lang w:eastAsia="en-AU"/>
              </w:rPr>
              <w:t>Application received:</w:t>
            </w:r>
          </w:p>
        </w:tc>
      </w:tr>
      <w:tr w:rsidR="00A73260" w:rsidRPr="00A73260" w14:paraId="6E5C9E93" w14:textId="77777777" w:rsidTr="00A73260">
        <w:tc>
          <w:tcPr>
            <w:tcW w:w="1843" w:type="dxa"/>
          </w:tcPr>
          <w:p w14:paraId="17DA7EAD"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Time:</w:t>
            </w:r>
          </w:p>
        </w:tc>
        <w:tc>
          <w:tcPr>
            <w:tcW w:w="2268" w:type="dxa"/>
          </w:tcPr>
          <w:p w14:paraId="343A6A85"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fldChar w:fldCharType="begin">
                <w:ffData>
                  <w:name w:val="Text144"/>
                  <w:enabled/>
                  <w:calcOnExit w:val="0"/>
                  <w:textInput/>
                </w:ffData>
              </w:fldChar>
            </w:r>
            <w:bookmarkStart w:id="42" w:name="Text144"/>
            <w:r w:rsidRPr="00A73260">
              <w:rPr>
                <w:rFonts w:asciiTheme="minorHAnsi" w:hAnsiTheme="minorHAnsi" w:cs="Arial"/>
                <w:color w:val="auto"/>
                <w:lang w:eastAsia="en-US"/>
              </w:rPr>
              <w:instrText xml:space="preserve"> FORMTEXT </w:instrText>
            </w:r>
            <w:r w:rsidRPr="00A73260">
              <w:rPr>
                <w:rFonts w:asciiTheme="minorHAnsi" w:hAnsiTheme="minorHAnsi" w:cs="Arial"/>
                <w:color w:val="auto"/>
                <w:lang w:eastAsia="en-US"/>
              </w:rPr>
            </w:r>
            <w:r w:rsidRPr="00A73260">
              <w:rPr>
                <w:rFonts w:asciiTheme="minorHAnsi" w:hAnsiTheme="minorHAnsi" w:cs="Arial"/>
                <w:color w:val="auto"/>
                <w:lang w:eastAsia="en-US"/>
              </w:rPr>
              <w:fldChar w:fldCharType="separate"/>
            </w:r>
            <w:r w:rsidRPr="00A73260">
              <w:rPr>
                <w:rFonts w:asciiTheme="minorHAnsi" w:hAnsiTheme="minorHAnsi" w:cs="Arial"/>
                <w:color w:val="auto"/>
                <w:lang w:eastAsia="en-US"/>
              </w:rPr>
              <w:t> </w:t>
            </w:r>
            <w:r w:rsidRPr="00A73260">
              <w:rPr>
                <w:rFonts w:asciiTheme="minorHAnsi" w:hAnsiTheme="minorHAnsi" w:cs="Arial"/>
                <w:color w:val="auto"/>
                <w:lang w:eastAsia="en-US"/>
              </w:rPr>
              <w:t> </w:t>
            </w:r>
            <w:r w:rsidRPr="00A73260">
              <w:rPr>
                <w:rFonts w:asciiTheme="minorHAnsi" w:hAnsiTheme="minorHAnsi" w:cs="Arial"/>
                <w:color w:val="auto"/>
                <w:lang w:eastAsia="en-US"/>
              </w:rPr>
              <w:t> </w:t>
            </w:r>
            <w:r w:rsidRPr="00A73260">
              <w:rPr>
                <w:rFonts w:asciiTheme="minorHAnsi" w:hAnsiTheme="minorHAnsi" w:cs="Arial"/>
                <w:color w:val="auto"/>
                <w:lang w:eastAsia="en-US"/>
              </w:rPr>
              <w:t> </w:t>
            </w:r>
            <w:r w:rsidRPr="00A73260">
              <w:rPr>
                <w:rFonts w:asciiTheme="minorHAnsi" w:hAnsiTheme="minorHAnsi" w:cs="Arial"/>
                <w:color w:val="auto"/>
                <w:lang w:eastAsia="en-US"/>
              </w:rPr>
              <w:t> </w:t>
            </w:r>
            <w:r w:rsidRPr="00A73260">
              <w:rPr>
                <w:rFonts w:asciiTheme="minorHAnsi" w:hAnsiTheme="minorHAnsi" w:cs="Arial"/>
                <w:color w:val="auto"/>
                <w:lang w:eastAsia="en-US"/>
              </w:rPr>
              <w:fldChar w:fldCharType="end"/>
            </w:r>
            <w:bookmarkEnd w:id="42"/>
          </w:p>
        </w:tc>
        <w:tc>
          <w:tcPr>
            <w:tcW w:w="709" w:type="dxa"/>
          </w:tcPr>
          <w:p w14:paraId="40154895"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Date:</w:t>
            </w:r>
          </w:p>
        </w:tc>
        <w:tc>
          <w:tcPr>
            <w:tcW w:w="4808" w:type="dxa"/>
          </w:tcPr>
          <w:p w14:paraId="0B8E54EC"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fldChar w:fldCharType="begin">
                <w:ffData>
                  <w:name w:val="Text143"/>
                  <w:enabled/>
                  <w:calcOnExit w:val="0"/>
                  <w:textInput/>
                </w:ffData>
              </w:fldChar>
            </w:r>
            <w:bookmarkStart w:id="43" w:name="Text143"/>
            <w:r w:rsidRPr="00A73260">
              <w:rPr>
                <w:rFonts w:asciiTheme="minorHAnsi" w:hAnsiTheme="minorHAnsi" w:cs="Arial"/>
                <w:color w:val="auto"/>
                <w:lang w:eastAsia="en-US"/>
              </w:rPr>
              <w:instrText xml:space="preserve"> FORMTEXT </w:instrText>
            </w:r>
            <w:r w:rsidRPr="00A73260">
              <w:rPr>
                <w:rFonts w:asciiTheme="minorHAnsi" w:hAnsiTheme="minorHAnsi" w:cs="Arial"/>
                <w:color w:val="auto"/>
                <w:lang w:eastAsia="en-US"/>
              </w:rPr>
            </w:r>
            <w:r w:rsidRPr="00A73260">
              <w:rPr>
                <w:rFonts w:asciiTheme="minorHAnsi" w:hAnsiTheme="minorHAnsi" w:cs="Arial"/>
                <w:color w:val="auto"/>
                <w:lang w:eastAsia="en-US"/>
              </w:rPr>
              <w:fldChar w:fldCharType="separate"/>
            </w:r>
            <w:r w:rsidRPr="00A73260">
              <w:rPr>
                <w:rFonts w:asciiTheme="minorHAnsi" w:hAnsiTheme="minorHAnsi" w:cs="Arial"/>
                <w:color w:val="auto"/>
                <w:lang w:eastAsia="en-US"/>
              </w:rPr>
              <w:t> </w:t>
            </w:r>
            <w:r w:rsidRPr="00A73260">
              <w:rPr>
                <w:rFonts w:asciiTheme="minorHAnsi" w:hAnsiTheme="minorHAnsi" w:cs="Arial"/>
                <w:color w:val="auto"/>
                <w:lang w:eastAsia="en-US"/>
              </w:rPr>
              <w:t> </w:t>
            </w:r>
            <w:r w:rsidRPr="00A73260">
              <w:rPr>
                <w:rFonts w:asciiTheme="minorHAnsi" w:hAnsiTheme="minorHAnsi" w:cs="Arial"/>
                <w:color w:val="auto"/>
                <w:lang w:eastAsia="en-US"/>
              </w:rPr>
              <w:t> </w:t>
            </w:r>
            <w:r w:rsidRPr="00A73260">
              <w:rPr>
                <w:rFonts w:asciiTheme="minorHAnsi" w:hAnsiTheme="minorHAnsi" w:cs="Arial"/>
                <w:color w:val="auto"/>
                <w:lang w:eastAsia="en-US"/>
              </w:rPr>
              <w:t> </w:t>
            </w:r>
            <w:r w:rsidRPr="00A73260">
              <w:rPr>
                <w:rFonts w:asciiTheme="minorHAnsi" w:hAnsiTheme="minorHAnsi" w:cs="Arial"/>
                <w:color w:val="auto"/>
                <w:lang w:eastAsia="en-US"/>
              </w:rPr>
              <w:t> </w:t>
            </w:r>
            <w:r w:rsidRPr="00A73260">
              <w:rPr>
                <w:rFonts w:asciiTheme="minorHAnsi" w:hAnsiTheme="minorHAnsi" w:cs="Arial"/>
                <w:color w:val="auto"/>
                <w:lang w:eastAsia="en-US"/>
              </w:rPr>
              <w:fldChar w:fldCharType="end"/>
            </w:r>
            <w:bookmarkEnd w:id="43"/>
          </w:p>
        </w:tc>
      </w:tr>
      <w:tr w:rsidR="00A73260" w:rsidRPr="00A73260" w14:paraId="72565EF2" w14:textId="77777777" w:rsidTr="00A73260">
        <w:tc>
          <w:tcPr>
            <w:tcW w:w="1843" w:type="dxa"/>
          </w:tcPr>
          <w:p w14:paraId="723C5A1F"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Officer’s Name</w:t>
            </w:r>
          </w:p>
        </w:tc>
        <w:tc>
          <w:tcPr>
            <w:tcW w:w="7785" w:type="dxa"/>
            <w:gridSpan w:val="3"/>
          </w:tcPr>
          <w:p w14:paraId="105A46AF"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fldChar w:fldCharType="begin">
                <w:ffData>
                  <w:name w:val="Text149"/>
                  <w:enabled/>
                  <w:calcOnExit w:val="0"/>
                  <w:textInput/>
                </w:ffData>
              </w:fldChar>
            </w:r>
            <w:bookmarkStart w:id="44" w:name="Text149"/>
            <w:r w:rsidRPr="00A73260">
              <w:rPr>
                <w:rFonts w:asciiTheme="minorHAnsi" w:hAnsiTheme="minorHAnsi" w:cs="Arial"/>
                <w:color w:val="auto"/>
                <w:lang w:eastAsia="en-US"/>
              </w:rPr>
              <w:instrText xml:space="preserve"> FORMTEXT </w:instrText>
            </w:r>
            <w:r w:rsidRPr="00A73260">
              <w:rPr>
                <w:rFonts w:asciiTheme="minorHAnsi" w:hAnsiTheme="minorHAnsi" w:cs="Arial"/>
                <w:color w:val="auto"/>
                <w:lang w:eastAsia="en-US"/>
              </w:rPr>
            </w:r>
            <w:r w:rsidRPr="00A73260">
              <w:rPr>
                <w:rFonts w:asciiTheme="minorHAnsi" w:hAnsiTheme="minorHAnsi" w:cs="Arial"/>
                <w:color w:val="auto"/>
                <w:lang w:eastAsia="en-US"/>
              </w:rPr>
              <w:fldChar w:fldCharType="separate"/>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noProof/>
                <w:color w:val="auto"/>
                <w:lang w:eastAsia="en-US"/>
              </w:rPr>
              <w:t> </w:t>
            </w:r>
            <w:r w:rsidRPr="00A73260">
              <w:rPr>
                <w:rFonts w:asciiTheme="minorHAnsi" w:hAnsiTheme="minorHAnsi" w:cs="Arial"/>
                <w:color w:val="auto"/>
                <w:lang w:eastAsia="en-US"/>
              </w:rPr>
              <w:fldChar w:fldCharType="end"/>
            </w:r>
            <w:bookmarkEnd w:id="44"/>
          </w:p>
        </w:tc>
      </w:tr>
      <w:tr w:rsidR="00A73260" w:rsidRPr="00A73260" w14:paraId="5C3C3536" w14:textId="77777777" w:rsidTr="00A73260">
        <w:trPr>
          <w:trHeight w:val="1077"/>
        </w:trPr>
        <w:tc>
          <w:tcPr>
            <w:tcW w:w="1843" w:type="dxa"/>
          </w:tcPr>
          <w:p w14:paraId="76854CAB"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924261436"/>
            <w:showingPlcHdr/>
            <w:picture/>
          </w:sdtPr>
          <w:sdtContent>
            <w:tc>
              <w:tcPr>
                <w:tcW w:w="7785" w:type="dxa"/>
                <w:gridSpan w:val="3"/>
              </w:tcPr>
              <w:p w14:paraId="72DB258B" w14:textId="77777777" w:rsidR="00A73260" w:rsidRPr="00A73260" w:rsidRDefault="00A73260" w:rsidP="00A73260">
                <w:pPr>
                  <w:suppressAutoHyphens w:val="0"/>
                  <w:spacing w:before="60" w:after="60"/>
                  <w:rPr>
                    <w:rFonts w:asciiTheme="minorHAnsi" w:hAnsiTheme="minorHAnsi" w:cs="Arial"/>
                    <w:color w:val="auto"/>
                    <w:lang w:eastAsia="en-US"/>
                  </w:rPr>
                </w:pPr>
                <w:r w:rsidRPr="00A73260">
                  <w:rPr>
                    <w:rFonts w:asciiTheme="minorHAnsi" w:hAnsiTheme="minorHAnsi" w:cs="Arial"/>
                    <w:noProof/>
                    <w:color w:val="auto"/>
                    <w:lang w:eastAsia="en-US"/>
                  </w:rPr>
                  <w:drawing>
                    <wp:inline distT="0" distB="0" distL="0" distR="0" wp14:anchorId="7864C051" wp14:editId="4C32D158">
                      <wp:extent cx="4805464" cy="602547"/>
                      <wp:effectExtent l="0" t="0" r="0" b="0"/>
                      <wp:docPr id="18" name="Picture 1" descr="Office use onl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82258" cy="612176"/>
                              </a:xfrm>
                              <a:prstGeom prst="rect">
                                <a:avLst/>
                              </a:prstGeom>
                              <a:noFill/>
                              <a:ln>
                                <a:noFill/>
                              </a:ln>
                            </pic:spPr>
                          </pic:pic>
                        </a:graphicData>
                      </a:graphic>
                    </wp:inline>
                  </w:drawing>
                </w:r>
              </w:p>
            </w:tc>
          </w:sdtContent>
        </w:sdt>
      </w:tr>
    </w:tbl>
    <w:p w14:paraId="77D6240E" w14:textId="67F6974C" w:rsidR="00A52F03" w:rsidRDefault="00A52F03" w:rsidP="00A52F03">
      <w:pPr>
        <w:rPr>
          <w:rFonts w:ascii="Public Sans Light" w:eastAsiaTheme="minorHAnsi" w:hAnsi="Public Sans Light" w:cstheme="minorBidi"/>
          <w:color w:val="auto"/>
          <w:sz w:val="18"/>
        </w:rPr>
      </w:pPr>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hyperlink r:id="rId23" w:history="1">
        <w:r w:rsidRPr="00BD029C">
          <w:rPr>
            <w:rStyle w:val="Hyperlink"/>
            <w:rFonts w:asciiTheme="minorHAnsi" w:hAnsiTheme="minorHAnsi"/>
            <w:sz w:val="18"/>
            <w:szCs w:val="18"/>
            <w:u w:val="none"/>
          </w:rPr>
          <w:t>www.resources.nsw.gov.au/privacy</w:t>
        </w:r>
      </w:hyperlink>
    </w:p>
    <w:p w14:paraId="3794FBA0" w14:textId="55800A9D" w:rsidR="00A73260" w:rsidRDefault="00A73260" w:rsidP="00191569">
      <w:pPr>
        <w:pStyle w:val="Heading1"/>
        <w:spacing w:before="240"/>
      </w:pPr>
      <w:r>
        <w:lastRenderedPageBreak/>
        <w:t>Document control</w:t>
      </w:r>
    </w:p>
    <w:p w14:paraId="67AA8E1E" w14:textId="450E309B" w:rsidR="00507AE9" w:rsidRPr="00B575A8" w:rsidRDefault="00507AE9" w:rsidP="00507AE9">
      <w:pPr>
        <w:pStyle w:val="BodyText"/>
        <w:rPr>
          <w:i/>
          <w:iCs/>
        </w:rPr>
      </w:pPr>
      <w:r>
        <w:t xml:space="preserve">Approved by: </w:t>
      </w:r>
      <w:r w:rsidR="006D0573" w:rsidRPr="006D0573">
        <w:t xml:space="preserve"> </w:t>
      </w:r>
      <w:bookmarkStart w:id="45" w:name="_Hlk128490525"/>
      <w:r w:rsidR="00ED52C4">
        <w:t>Executive Director, Assessments and Systems, NSW Resources</w:t>
      </w:r>
      <w:r w:rsidR="001D0A08">
        <w:t>,</w:t>
      </w:r>
      <w:r>
        <w:t xml:space="preserve"> under delegation from the Minister administering </w:t>
      </w:r>
      <w:r w:rsidRPr="00FA3BE5">
        <w:t xml:space="preserve">the </w:t>
      </w:r>
      <w:r w:rsidRPr="00191569">
        <w:t>Mining Act</w:t>
      </w:r>
      <w:bookmarkEnd w:id="45"/>
      <w:r w:rsidRPr="00B575A8">
        <w:rPr>
          <w:i/>
          <w:iCs/>
        </w:rPr>
        <w:t>.</w:t>
      </w:r>
    </w:p>
    <w:p w14:paraId="151AFD47" w14:textId="17F66A3D" w:rsidR="00507AE9" w:rsidRDefault="00507AE9" w:rsidP="00191569">
      <w:pPr>
        <w:pStyle w:val="BodyText"/>
        <w:spacing w:before="240"/>
      </w:pPr>
      <w:r>
        <w:t>CM</w:t>
      </w:r>
      <w:r w:rsidR="00C074F1">
        <w:t>10</w:t>
      </w:r>
      <w:r>
        <w:t xml:space="preserve"> Reference: </w:t>
      </w:r>
      <w:r w:rsidR="002824FE">
        <w:t>RDOC2</w:t>
      </w:r>
      <w:r w:rsidR="00C074F1">
        <w:t>4</w:t>
      </w:r>
      <w:r w:rsidR="002824FE">
        <w:t>/</w:t>
      </w:r>
      <w:r w:rsidR="00C074F1">
        <w:t>170244</w:t>
      </w:r>
    </w:p>
    <w:tbl>
      <w:tblPr>
        <w:tblStyle w:val="ListTable4-Accent22"/>
        <w:tblW w:w="0" w:type="auto"/>
        <w:tblLook w:val="0620" w:firstRow="1" w:lastRow="0" w:firstColumn="0" w:lastColumn="0" w:noHBand="1" w:noVBand="1"/>
        <w:tblDescription w:val="Amendment schedule"/>
      </w:tblPr>
      <w:tblGrid>
        <w:gridCol w:w="1820"/>
        <w:gridCol w:w="1294"/>
        <w:gridCol w:w="6520"/>
      </w:tblGrid>
      <w:tr w:rsidR="00507AE9" w:rsidRPr="00507AE9" w14:paraId="71C696A1" w14:textId="77777777" w:rsidTr="00E57200">
        <w:trPr>
          <w:cnfStyle w:val="100000000000" w:firstRow="1" w:lastRow="0" w:firstColumn="0" w:lastColumn="0" w:oddVBand="0" w:evenVBand="0" w:oddHBand="0" w:evenHBand="0" w:firstRowFirstColumn="0" w:firstRowLastColumn="0" w:lastRowFirstColumn="0" w:lastRowLastColumn="0"/>
        </w:trPr>
        <w:tc>
          <w:tcPr>
            <w:tcW w:w="9634" w:type="dxa"/>
            <w:gridSpan w:val="3"/>
          </w:tcPr>
          <w:p w14:paraId="4728580C" w14:textId="77777777" w:rsidR="00507AE9" w:rsidRPr="00507AE9" w:rsidRDefault="00507AE9" w:rsidP="00507AE9">
            <w:pPr>
              <w:tabs>
                <w:tab w:val="left" w:pos="709"/>
              </w:tabs>
              <w:suppressAutoHyphens w:val="0"/>
              <w:spacing w:before="80" w:after="80" w:line="276" w:lineRule="auto"/>
              <w:rPr>
                <w:rFonts w:asciiTheme="minorHAnsi" w:hAnsiTheme="minorHAnsi" w:cs="Arial"/>
                <w:noProof/>
                <w:color w:val="auto"/>
                <w:sz w:val="18"/>
                <w:szCs w:val="22"/>
                <w:lang w:eastAsia="en-AU"/>
              </w:rPr>
            </w:pPr>
            <w:r w:rsidRPr="00507AE9">
              <w:rPr>
                <w:rFonts w:asciiTheme="minorHAnsi" w:hAnsiTheme="minorHAnsi" w:cs="Arial"/>
                <w:noProof/>
                <w:color w:val="auto"/>
                <w:sz w:val="18"/>
                <w:szCs w:val="22"/>
                <w:lang w:eastAsia="en-AU"/>
              </w:rPr>
              <w:t>Amendment schedule</w:t>
            </w:r>
          </w:p>
        </w:tc>
      </w:tr>
      <w:tr w:rsidR="00507AE9" w:rsidRPr="00507AE9" w14:paraId="65D36CF4" w14:textId="77777777" w:rsidTr="00C074F1">
        <w:tc>
          <w:tcPr>
            <w:tcW w:w="1820" w:type="dxa"/>
            <w:tcBorders>
              <w:bottom w:val="single" w:sz="4" w:space="0" w:color="DFF4FD" w:themeColor="accent2" w:themeTint="99"/>
            </w:tcBorders>
          </w:tcPr>
          <w:p w14:paraId="6A8D8942" w14:textId="77777777" w:rsidR="00507AE9" w:rsidRPr="00507AE9" w:rsidRDefault="00507AE9" w:rsidP="00507AE9">
            <w:pPr>
              <w:suppressAutoHyphens w:val="0"/>
              <w:spacing w:before="60" w:after="60"/>
              <w:rPr>
                <w:rFonts w:asciiTheme="minorHAnsi" w:hAnsiTheme="minorHAnsi" w:cs="Arial"/>
                <w:b/>
                <w:bCs/>
                <w:color w:val="auto"/>
                <w:lang w:eastAsia="en-US"/>
              </w:rPr>
            </w:pPr>
            <w:r w:rsidRPr="00507AE9">
              <w:rPr>
                <w:rFonts w:asciiTheme="minorHAnsi" w:hAnsiTheme="minorHAnsi" w:cs="Arial"/>
                <w:b/>
                <w:bCs/>
                <w:color w:val="auto"/>
                <w:lang w:eastAsia="en-US"/>
              </w:rPr>
              <w:t>Date</w:t>
            </w:r>
          </w:p>
        </w:tc>
        <w:tc>
          <w:tcPr>
            <w:tcW w:w="1294" w:type="dxa"/>
            <w:tcBorders>
              <w:bottom w:val="single" w:sz="4" w:space="0" w:color="DFF4FD" w:themeColor="accent2" w:themeTint="99"/>
            </w:tcBorders>
          </w:tcPr>
          <w:p w14:paraId="52D7A309" w14:textId="77777777" w:rsidR="00507AE9" w:rsidRPr="00507AE9" w:rsidRDefault="00507AE9" w:rsidP="00507AE9">
            <w:pPr>
              <w:suppressAutoHyphens w:val="0"/>
              <w:spacing w:before="60" w:after="60"/>
              <w:rPr>
                <w:rFonts w:asciiTheme="minorHAnsi" w:hAnsiTheme="minorHAnsi" w:cs="Arial"/>
                <w:b/>
                <w:bCs/>
                <w:color w:val="auto"/>
                <w:lang w:eastAsia="en-US"/>
              </w:rPr>
            </w:pPr>
            <w:r w:rsidRPr="00507AE9">
              <w:rPr>
                <w:rFonts w:asciiTheme="minorHAnsi" w:hAnsiTheme="minorHAnsi" w:cs="Arial"/>
                <w:b/>
                <w:bCs/>
                <w:color w:val="auto"/>
                <w:lang w:eastAsia="en-US"/>
              </w:rPr>
              <w:t>Version #</w:t>
            </w:r>
          </w:p>
        </w:tc>
        <w:tc>
          <w:tcPr>
            <w:tcW w:w="6520" w:type="dxa"/>
            <w:tcBorders>
              <w:bottom w:val="single" w:sz="4" w:space="0" w:color="DFF4FD" w:themeColor="accent2" w:themeTint="99"/>
            </w:tcBorders>
          </w:tcPr>
          <w:p w14:paraId="359665FD" w14:textId="77777777" w:rsidR="00507AE9" w:rsidRPr="00507AE9" w:rsidRDefault="00507AE9" w:rsidP="00507AE9">
            <w:pPr>
              <w:suppressAutoHyphens w:val="0"/>
              <w:spacing w:before="60" w:after="60"/>
              <w:rPr>
                <w:rFonts w:asciiTheme="minorHAnsi" w:hAnsiTheme="minorHAnsi" w:cs="Arial"/>
                <w:b/>
                <w:bCs/>
                <w:color w:val="auto"/>
                <w:lang w:eastAsia="en-US"/>
              </w:rPr>
            </w:pPr>
            <w:r w:rsidRPr="00507AE9">
              <w:rPr>
                <w:rFonts w:asciiTheme="minorHAnsi" w:hAnsiTheme="minorHAnsi" w:cs="Arial"/>
                <w:b/>
                <w:bCs/>
                <w:color w:val="auto"/>
                <w:lang w:eastAsia="en-US"/>
              </w:rPr>
              <w:t>Amendment</w:t>
            </w:r>
          </w:p>
        </w:tc>
      </w:tr>
      <w:tr w:rsidR="00C074F1" w:rsidRPr="00507AE9" w14:paraId="5982C3A4" w14:textId="77777777" w:rsidTr="00C074F1">
        <w:tc>
          <w:tcPr>
            <w:tcW w:w="1820" w:type="dxa"/>
            <w:tcBorders>
              <w:bottom w:val="single" w:sz="4" w:space="0" w:color="DFF4FD" w:themeColor="accent2" w:themeTint="99"/>
            </w:tcBorders>
          </w:tcPr>
          <w:p w14:paraId="02F32808" w14:textId="51C32F51" w:rsidR="00C074F1" w:rsidRPr="00507AE9" w:rsidRDefault="00C325CA" w:rsidP="00C074F1">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November</w:t>
            </w:r>
            <w:r w:rsidR="00C074F1">
              <w:rPr>
                <w:rFonts w:asciiTheme="minorHAnsi" w:hAnsiTheme="minorHAnsi" w:cs="Arial"/>
                <w:color w:val="auto"/>
                <w:lang w:eastAsia="en-US"/>
              </w:rPr>
              <w:t xml:space="preserve"> 2024</w:t>
            </w:r>
          </w:p>
        </w:tc>
        <w:tc>
          <w:tcPr>
            <w:tcW w:w="1294" w:type="dxa"/>
            <w:tcBorders>
              <w:bottom w:val="single" w:sz="4" w:space="0" w:color="DFF4FD" w:themeColor="accent2" w:themeTint="99"/>
            </w:tcBorders>
          </w:tcPr>
          <w:p w14:paraId="45535D60" w14:textId="0FB3E639" w:rsidR="00C074F1" w:rsidRPr="00507AE9" w:rsidRDefault="00C074F1" w:rsidP="00C074F1">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4.0</w:t>
            </w:r>
          </w:p>
        </w:tc>
        <w:tc>
          <w:tcPr>
            <w:tcW w:w="6520" w:type="dxa"/>
            <w:tcBorders>
              <w:bottom w:val="single" w:sz="4" w:space="0" w:color="DFF4FD" w:themeColor="accent2" w:themeTint="99"/>
            </w:tcBorders>
          </w:tcPr>
          <w:p w14:paraId="2A31F4A2" w14:textId="0393D2C8" w:rsidR="00C074F1" w:rsidRPr="00507AE9" w:rsidRDefault="00C074F1" w:rsidP="00C074F1">
            <w:pPr>
              <w:suppressAutoHyphens w:val="0"/>
              <w:spacing w:before="60" w:after="120"/>
              <w:rPr>
                <w:rFonts w:asciiTheme="minorHAnsi" w:eastAsia="Times New Roman" w:hAnsiTheme="minorHAnsi" w:cs="Arial"/>
                <w:color w:val="auto"/>
                <w:lang w:eastAsia="en-AU"/>
              </w:rPr>
            </w:pPr>
            <w:r>
              <w:rPr>
                <w:rFonts w:asciiTheme="minorHAnsi" w:hAnsiTheme="minorHAnsi" w:cs="Arial"/>
                <w:color w:val="auto"/>
                <w:lang w:eastAsia="en-US"/>
              </w:rPr>
              <w:t>Form updated to reflect NSW Resources and a</w:t>
            </w:r>
            <w:r w:rsidRPr="0029594A">
              <w:rPr>
                <w:rFonts w:asciiTheme="minorHAnsi" w:hAnsiTheme="minorHAnsi" w:cs="Arial"/>
                <w:color w:val="auto"/>
                <w:lang w:eastAsia="en-US"/>
              </w:rPr>
              <w:t>dministrative amendments</w:t>
            </w:r>
          </w:p>
        </w:tc>
      </w:tr>
      <w:tr w:rsidR="00507AE9" w:rsidRPr="00507AE9" w14:paraId="1C9B4105" w14:textId="77777777" w:rsidTr="00C074F1">
        <w:trPr>
          <w:hidden/>
        </w:trPr>
        <w:tc>
          <w:tcPr>
            <w:tcW w:w="1820" w:type="dxa"/>
            <w:tcBorders>
              <w:top w:val="single" w:sz="4" w:space="0" w:color="DFF4FD" w:themeColor="accent2" w:themeTint="99"/>
              <w:left w:val="nil"/>
              <w:bottom w:val="nil"/>
            </w:tcBorders>
          </w:tcPr>
          <w:p w14:paraId="7B07C8DE" w14:textId="77777777" w:rsidR="00507AE9" w:rsidRPr="00C074F1" w:rsidRDefault="00507AE9" w:rsidP="00507AE9">
            <w:pPr>
              <w:suppressAutoHyphens w:val="0"/>
              <w:spacing w:before="60" w:after="60"/>
              <w:rPr>
                <w:rFonts w:asciiTheme="minorHAnsi" w:hAnsiTheme="minorHAnsi" w:cs="Arial"/>
                <w:vanish/>
                <w:color w:val="auto"/>
                <w:lang w:eastAsia="en-US"/>
              </w:rPr>
            </w:pPr>
            <w:r w:rsidRPr="00C074F1">
              <w:rPr>
                <w:rFonts w:asciiTheme="minorHAnsi" w:hAnsiTheme="minorHAnsi" w:cs="Arial"/>
                <w:vanish/>
                <w:color w:val="auto"/>
                <w:lang w:eastAsia="en-US"/>
              </w:rPr>
              <w:t>July 2020</w:t>
            </w:r>
          </w:p>
        </w:tc>
        <w:tc>
          <w:tcPr>
            <w:tcW w:w="1294" w:type="dxa"/>
            <w:tcBorders>
              <w:top w:val="single" w:sz="4" w:space="0" w:color="DFF4FD" w:themeColor="accent2" w:themeTint="99"/>
              <w:bottom w:val="nil"/>
            </w:tcBorders>
          </w:tcPr>
          <w:p w14:paraId="74B1F2FE" w14:textId="77777777" w:rsidR="00507AE9" w:rsidRPr="00C074F1" w:rsidRDefault="00507AE9" w:rsidP="00507AE9">
            <w:pPr>
              <w:suppressAutoHyphens w:val="0"/>
              <w:spacing w:before="60" w:after="60"/>
              <w:rPr>
                <w:rFonts w:asciiTheme="minorHAnsi" w:hAnsiTheme="minorHAnsi" w:cs="Arial"/>
                <w:vanish/>
                <w:color w:val="auto"/>
                <w:lang w:eastAsia="en-US"/>
              </w:rPr>
            </w:pPr>
            <w:r w:rsidRPr="00C074F1">
              <w:rPr>
                <w:rFonts w:asciiTheme="minorHAnsi" w:hAnsiTheme="minorHAnsi" w:cs="Arial"/>
                <w:vanish/>
                <w:color w:val="auto"/>
                <w:lang w:eastAsia="en-US"/>
              </w:rPr>
              <w:t>1.0</w:t>
            </w:r>
          </w:p>
        </w:tc>
        <w:tc>
          <w:tcPr>
            <w:tcW w:w="6520" w:type="dxa"/>
            <w:tcBorders>
              <w:top w:val="single" w:sz="4" w:space="0" w:color="DFF4FD" w:themeColor="accent2" w:themeTint="99"/>
              <w:bottom w:val="nil"/>
              <w:right w:val="nil"/>
            </w:tcBorders>
          </w:tcPr>
          <w:p w14:paraId="69C3EE56" w14:textId="07536A27" w:rsidR="00507AE9" w:rsidRPr="00C074F1" w:rsidRDefault="00507AE9" w:rsidP="00CE046C">
            <w:pPr>
              <w:suppressAutoHyphens w:val="0"/>
              <w:spacing w:before="60" w:after="120"/>
              <w:rPr>
                <w:rFonts w:asciiTheme="minorHAnsi" w:hAnsiTheme="minorHAnsi" w:cs="Arial"/>
                <w:vanish/>
                <w:color w:val="auto"/>
                <w:lang w:eastAsia="en-US"/>
              </w:rPr>
            </w:pPr>
            <w:r w:rsidRPr="00C074F1">
              <w:rPr>
                <w:rFonts w:asciiTheme="minorHAnsi" w:eastAsia="Times New Roman" w:hAnsiTheme="minorHAnsi" w:cs="Arial"/>
                <w:vanish/>
                <w:color w:val="auto"/>
                <w:lang w:eastAsia="en-AU"/>
              </w:rPr>
              <w:t xml:space="preserve">New format for Regional NSW. Form updated to reflect new </w:t>
            </w:r>
            <w:r w:rsidR="0098090C" w:rsidRPr="00C074F1">
              <w:rPr>
                <w:rFonts w:asciiTheme="minorHAnsi" w:eastAsia="Times New Roman" w:hAnsiTheme="minorHAnsi" w:cs="Arial"/>
                <w:vanish/>
                <w:color w:val="auto"/>
                <w:lang w:eastAsia="en-AU"/>
              </w:rPr>
              <w:t>department</w:t>
            </w:r>
            <w:r w:rsidRPr="00C074F1">
              <w:rPr>
                <w:rFonts w:asciiTheme="minorHAnsi" w:eastAsia="Times New Roman" w:hAnsiTheme="minorHAnsi" w:cs="Arial"/>
                <w:vanish/>
                <w:color w:val="auto"/>
                <w:lang w:eastAsia="en-AU"/>
              </w:rPr>
              <w:t xml:space="preserve"> name and branding, and updated links.</w:t>
            </w:r>
          </w:p>
        </w:tc>
      </w:tr>
      <w:tr w:rsidR="00507AE9" w:rsidRPr="00507AE9" w14:paraId="2292F07A" w14:textId="77777777" w:rsidTr="00C074F1">
        <w:trPr>
          <w:hidden/>
        </w:trPr>
        <w:tc>
          <w:tcPr>
            <w:tcW w:w="1820" w:type="dxa"/>
            <w:tcBorders>
              <w:top w:val="nil"/>
              <w:left w:val="nil"/>
              <w:bottom w:val="nil"/>
            </w:tcBorders>
          </w:tcPr>
          <w:p w14:paraId="0B1A2640" w14:textId="5ABC7AA4" w:rsidR="00507AE9" w:rsidRPr="00C074F1" w:rsidRDefault="00F9065F" w:rsidP="00507AE9">
            <w:pPr>
              <w:suppressAutoHyphens w:val="0"/>
              <w:spacing w:before="60" w:after="60"/>
              <w:rPr>
                <w:rFonts w:asciiTheme="minorHAnsi" w:hAnsiTheme="minorHAnsi" w:cs="Arial"/>
                <w:vanish/>
                <w:color w:val="auto"/>
                <w:lang w:eastAsia="en-US"/>
              </w:rPr>
            </w:pPr>
            <w:r w:rsidRPr="00C074F1">
              <w:rPr>
                <w:rFonts w:asciiTheme="minorHAnsi" w:hAnsiTheme="minorHAnsi" w:cs="Arial"/>
                <w:vanish/>
                <w:color w:val="auto"/>
                <w:lang w:eastAsia="en-US"/>
              </w:rPr>
              <w:t>August</w:t>
            </w:r>
            <w:r w:rsidR="00272C48" w:rsidRPr="00C074F1">
              <w:rPr>
                <w:rFonts w:asciiTheme="minorHAnsi" w:hAnsiTheme="minorHAnsi" w:cs="Arial"/>
                <w:vanish/>
                <w:color w:val="auto"/>
                <w:lang w:eastAsia="en-US"/>
              </w:rPr>
              <w:t xml:space="preserve"> 2022</w:t>
            </w:r>
          </w:p>
        </w:tc>
        <w:tc>
          <w:tcPr>
            <w:tcW w:w="1294" w:type="dxa"/>
            <w:tcBorders>
              <w:top w:val="nil"/>
              <w:bottom w:val="nil"/>
            </w:tcBorders>
          </w:tcPr>
          <w:p w14:paraId="053A1908" w14:textId="2054B4DB" w:rsidR="00507AE9" w:rsidRPr="00C074F1" w:rsidRDefault="00272C48" w:rsidP="00507AE9">
            <w:pPr>
              <w:suppressAutoHyphens w:val="0"/>
              <w:spacing w:before="60" w:after="60"/>
              <w:rPr>
                <w:rFonts w:asciiTheme="minorHAnsi" w:hAnsiTheme="minorHAnsi" w:cs="Arial"/>
                <w:vanish/>
                <w:color w:val="auto"/>
                <w:lang w:eastAsia="en-US"/>
              </w:rPr>
            </w:pPr>
            <w:r w:rsidRPr="00C074F1">
              <w:rPr>
                <w:rFonts w:asciiTheme="minorHAnsi" w:hAnsiTheme="minorHAnsi" w:cs="Arial"/>
                <w:vanish/>
                <w:color w:val="auto"/>
                <w:lang w:eastAsia="en-US"/>
              </w:rPr>
              <w:t>2.0</w:t>
            </w:r>
          </w:p>
        </w:tc>
        <w:tc>
          <w:tcPr>
            <w:tcW w:w="6520" w:type="dxa"/>
            <w:tcBorders>
              <w:top w:val="nil"/>
              <w:bottom w:val="nil"/>
              <w:right w:val="nil"/>
            </w:tcBorders>
          </w:tcPr>
          <w:p w14:paraId="2A2FAEA0" w14:textId="0CB5E378" w:rsidR="00272C48" w:rsidRPr="00C074F1" w:rsidRDefault="00272C48" w:rsidP="00CE046C">
            <w:pPr>
              <w:suppressAutoHyphens w:val="0"/>
              <w:rPr>
                <w:rFonts w:asciiTheme="minorHAnsi" w:hAnsiTheme="minorHAnsi" w:cs="Arial"/>
                <w:vanish/>
                <w:color w:val="auto"/>
                <w:lang w:eastAsia="en-US"/>
              </w:rPr>
            </w:pPr>
            <w:r w:rsidRPr="00C074F1">
              <w:rPr>
                <w:rFonts w:asciiTheme="minorHAnsi" w:hAnsiTheme="minorHAnsi" w:cs="Arial"/>
                <w:vanish/>
                <w:color w:val="auto"/>
                <w:lang w:eastAsia="en-US"/>
              </w:rPr>
              <w:t>New format to reflect new template Regional NSW/MEG</w:t>
            </w:r>
          </w:p>
          <w:p w14:paraId="024AEB79" w14:textId="77777777" w:rsidR="00272C48" w:rsidRPr="00C074F1" w:rsidRDefault="00272C48" w:rsidP="00CE046C">
            <w:pPr>
              <w:suppressAutoHyphens w:val="0"/>
              <w:rPr>
                <w:rFonts w:asciiTheme="minorHAnsi" w:hAnsiTheme="minorHAnsi" w:cs="Arial"/>
                <w:vanish/>
                <w:color w:val="auto"/>
                <w:lang w:eastAsia="en-US"/>
              </w:rPr>
            </w:pPr>
            <w:r w:rsidRPr="00C074F1">
              <w:rPr>
                <w:rFonts w:asciiTheme="minorHAnsi" w:hAnsiTheme="minorHAnsi" w:cs="Arial"/>
                <w:vanish/>
                <w:color w:val="auto"/>
                <w:lang w:eastAsia="en-US"/>
              </w:rPr>
              <w:t>Update contact details to reflect @regional email address</w:t>
            </w:r>
          </w:p>
          <w:p w14:paraId="20DEE8BA" w14:textId="0C1E393C" w:rsidR="00507AE9" w:rsidRPr="00C074F1" w:rsidRDefault="00272C48" w:rsidP="00664E56">
            <w:pPr>
              <w:suppressAutoHyphens w:val="0"/>
              <w:rPr>
                <w:rFonts w:asciiTheme="minorHAnsi" w:eastAsia="Times New Roman" w:hAnsiTheme="minorHAnsi" w:cs="Arial"/>
                <w:vanish/>
                <w:color w:val="auto"/>
                <w:lang w:eastAsia="en-AU"/>
              </w:rPr>
            </w:pPr>
            <w:r w:rsidRPr="00C074F1">
              <w:rPr>
                <w:rFonts w:asciiTheme="minorHAnsi" w:hAnsiTheme="minorHAnsi" w:cs="Arial"/>
                <w:vanish/>
                <w:color w:val="auto"/>
                <w:lang w:eastAsia="en-US"/>
              </w:rPr>
              <w:t>Updated footer: document number and date</w:t>
            </w:r>
            <w:r w:rsidR="00664E56" w:rsidRPr="00C074F1">
              <w:rPr>
                <w:rFonts w:asciiTheme="minorHAnsi" w:hAnsiTheme="minorHAnsi" w:cs="Arial"/>
                <w:vanish/>
                <w:color w:val="auto"/>
                <w:lang w:eastAsia="en-US"/>
              </w:rPr>
              <w:t xml:space="preserve">. </w:t>
            </w:r>
            <w:r w:rsidRPr="00C074F1">
              <w:rPr>
                <w:rFonts w:asciiTheme="minorHAnsi" w:hAnsiTheme="minorHAnsi" w:cs="Arial"/>
                <w:vanish/>
                <w:color w:val="auto"/>
                <w:lang w:eastAsia="en-US"/>
              </w:rPr>
              <w:t>Reviewed links</w:t>
            </w:r>
          </w:p>
        </w:tc>
      </w:tr>
      <w:tr w:rsidR="00537C8E" w:rsidRPr="00507AE9" w14:paraId="6C08029B" w14:textId="77777777" w:rsidTr="00C074F1">
        <w:trPr>
          <w:hidden/>
        </w:trPr>
        <w:tc>
          <w:tcPr>
            <w:tcW w:w="1820" w:type="dxa"/>
            <w:tcBorders>
              <w:top w:val="nil"/>
              <w:left w:val="nil"/>
              <w:bottom w:val="nil"/>
            </w:tcBorders>
            <w:shd w:val="clear" w:color="auto" w:fill="auto"/>
          </w:tcPr>
          <w:p w14:paraId="7271A1C6" w14:textId="60389B60" w:rsidR="00537C8E" w:rsidRPr="00C074F1" w:rsidRDefault="00B77A53" w:rsidP="00507AE9">
            <w:pPr>
              <w:suppressAutoHyphens w:val="0"/>
              <w:spacing w:before="60" w:after="60"/>
              <w:rPr>
                <w:rFonts w:asciiTheme="minorHAnsi" w:hAnsiTheme="minorHAnsi" w:cs="Arial"/>
                <w:vanish/>
                <w:color w:val="auto"/>
                <w:lang w:eastAsia="en-US"/>
              </w:rPr>
            </w:pPr>
            <w:r w:rsidRPr="00C074F1">
              <w:rPr>
                <w:rFonts w:asciiTheme="minorHAnsi" w:hAnsiTheme="minorHAnsi" w:cs="Arial"/>
                <w:vanish/>
                <w:color w:val="auto"/>
                <w:lang w:eastAsia="en-US"/>
              </w:rPr>
              <w:t>March</w:t>
            </w:r>
            <w:r w:rsidR="00537C8E" w:rsidRPr="00C074F1">
              <w:rPr>
                <w:rFonts w:asciiTheme="minorHAnsi" w:hAnsiTheme="minorHAnsi" w:cs="Arial"/>
                <w:vanish/>
                <w:color w:val="auto"/>
                <w:lang w:eastAsia="en-US"/>
              </w:rPr>
              <w:t xml:space="preserve"> 2023</w:t>
            </w:r>
          </w:p>
        </w:tc>
        <w:tc>
          <w:tcPr>
            <w:tcW w:w="1294" w:type="dxa"/>
            <w:tcBorders>
              <w:top w:val="nil"/>
              <w:bottom w:val="nil"/>
            </w:tcBorders>
            <w:shd w:val="clear" w:color="auto" w:fill="auto"/>
          </w:tcPr>
          <w:p w14:paraId="0C582790" w14:textId="76ADA137" w:rsidR="00537C8E" w:rsidRPr="00C074F1" w:rsidRDefault="00681E3D" w:rsidP="00507AE9">
            <w:pPr>
              <w:suppressAutoHyphens w:val="0"/>
              <w:spacing w:before="60" w:after="60"/>
              <w:rPr>
                <w:rFonts w:asciiTheme="minorHAnsi" w:hAnsiTheme="minorHAnsi" w:cs="Arial"/>
                <w:vanish/>
                <w:color w:val="auto"/>
                <w:lang w:eastAsia="en-US"/>
              </w:rPr>
            </w:pPr>
            <w:r w:rsidRPr="00C074F1">
              <w:rPr>
                <w:rFonts w:asciiTheme="minorHAnsi" w:hAnsiTheme="minorHAnsi" w:cs="Arial"/>
                <w:vanish/>
                <w:color w:val="auto"/>
                <w:lang w:eastAsia="en-US"/>
              </w:rPr>
              <w:t>3</w:t>
            </w:r>
            <w:r w:rsidR="00492723" w:rsidRPr="00C074F1">
              <w:rPr>
                <w:rFonts w:asciiTheme="minorHAnsi" w:hAnsiTheme="minorHAnsi" w:cs="Arial"/>
                <w:vanish/>
                <w:color w:val="auto"/>
                <w:lang w:eastAsia="en-US"/>
              </w:rPr>
              <w:t>.0</w:t>
            </w:r>
          </w:p>
        </w:tc>
        <w:tc>
          <w:tcPr>
            <w:tcW w:w="6520" w:type="dxa"/>
            <w:tcBorders>
              <w:top w:val="nil"/>
              <w:bottom w:val="nil"/>
              <w:right w:val="nil"/>
            </w:tcBorders>
            <w:shd w:val="clear" w:color="auto" w:fill="auto"/>
          </w:tcPr>
          <w:p w14:paraId="2CF271E4" w14:textId="76CE1D42" w:rsidR="00504651" w:rsidRPr="00C074F1" w:rsidRDefault="00504651" w:rsidP="00664E56">
            <w:pPr>
              <w:suppressAutoHyphens w:val="0"/>
              <w:spacing w:before="60" w:after="60"/>
              <w:rPr>
                <w:vanish/>
                <w:lang w:eastAsia="en-US"/>
              </w:rPr>
            </w:pPr>
            <w:r w:rsidRPr="00C074F1">
              <w:rPr>
                <w:rFonts w:asciiTheme="minorHAnsi" w:hAnsiTheme="minorHAnsi" w:cs="Arial"/>
                <w:vanish/>
                <w:color w:val="auto"/>
                <w:lang w:eastAsia="en-US"/>
              </w:rPr>
              <w:t>Form updated to reflect commencement of Mining Regulation 2016 on 1 March 2023</w:t>
            </w:r>
            <w:r w:rsidR="00664E56" w:rsidRPr="00C074F1">
              <w:rPr>
                <w:rFonts w:asciiTheme="minorHAnsi" w:hAnsiTheme="minorHAnsi" w:cs="Arial"/>
                <w:vanish/>
                <w:color w:val="auto"/>
                <w:lang w:eastAsia="en-US"/>
              </w:rPr>
              <w:t xml:space="preserve"> with </w:t>
            </w:r>
            <w:r w:rsidRPr="00C074F1">
              <w:rPr>
                <w:rFonts w:asciiTheme="minorHAnsi" w:hAnsiTheme="minorHAnsi" w:cs="Arial"/>
                <w:vanish/>
                <w:color w:val="auto"/>
                <w:lang w:eastAsia="en-US"/>
              </w:rPr>
              <w:t>Administrative amendments</w:t>
            </w:r>
          </w:p>
        </w:tc>
      </w:tr>
    </w:tbl>
    <w:p w14:paraId="454E2969" w14:textId="45653583" w:rsidR="001B0562" w:rsidRDefault="001B0562" w:rsidP="00F9065F">
      <w:pPr>
        <w:pStyle w:val="BodyText"/>
        <w:rPr>
          <w:sz w:val="16"/>
        </w:rPr>
      </w:pPr>
    </w:p>
    <w:p w14:paraId="3CE02634" w14:textId="28E2EBD0" w:rsidR="004F0239" w:rsidRDefault="004F0239" w:rsidP="004F0239">
      <w:pPr>
        <w:pStyle w:val="Footnote"/>
        <w:rPr>
          <w:rFonts w:eastAsiaTheme="minorHAnsi"/>
          <w:color w:val="auto"/>
          <w:sz w:val="18"/>
        </w:rPr>
      </w:pPr>
      <w:r>
        <w:rPr>
          <w:rStyle w:val="Strong"/>
        </w:rPr>
        <w:t>© State of New South Wales through Department of Primary Industries and Regional Development 2024</w:t>
      </w:r>
      <w:r>
        <w:rPr>
          <w:rStyle w:val="ui-provider"/>
        </w:rPr>
        <w:t xml:space="preserve">. The information contained in this publication is based on knowledge and understanding at the time of writing </w:t>
      </w:r>
      <w:r w:rsidR="00ED52C4">
        <w:rPr>
          <w:rStyle w:val="ui-provider"/>
        </w:rPr>
        <w:t>(</w:t>
      </w:r>
      <w:r w:rsidR="00C325CA">
        <w:rPr>
          <w:rStyle w:val="ui-provider"/>
        </w:rPr>
        <w:t>November</w:t>
      </w:r>
      <w:r>
        <w:rPr>
          <w:rStyle w:val="ui-provider"/>
        </w:rPr>
        <w:t xml:space="preserve"> 2024</w:t>
      </w:r>
      <w:r w:rsidR="00ED52C4">
        <w:rPr>
          <w:rStyle w:val="ui-provider"/>
        </w:rPr>
        <w:t>)</w:t>
      </w:r>
      <w:r>
        <w:rPr>
          <w:rStyle w:val="ui-provider"/>
        </w:rPr>
        <w:t>. However, because of advances in knowledge, users are reminded of the need to ensure that the information upon which they rely is up to date and to check the currency of the information with the appropriate officer of the Department of Primary Industries and Regional Development 2024 or the user’s independent adviser.</w:t>
      </w:r>
    </w:p>
    <w:p w14:paraId="56C2CA4A" w14:textId="77777777" w:rsidR="004F0239" w:rsidRPr="004F0239" w:rsidRDefault="004F0239" w:rsidP="00F9065F">
      <w:pPr>
        <w:pStyle w:val="BodyText"/>
        <w:rPr>
          <w:sz w:val="16"/>
        </w:rPr>
      </w:pPr>
    </w:p>
    <w:p w14:paraId="17486D75" w14:textId="77777777" w:rsidR="004F0239" w:rsidRPr="004F0239" w:rsidRDefault="004F0239" w:rsidP="00F9065F">
      <w:pPr>
        <w:pStyle w:val="BodyText"/>
        <w:rPr>
          <w:sz w:val="18"/>
        </w:rPr>
      </w:pPr>
    </w:p>
    <w:sectPr w:rsidR="004F0239" w:rsidRPr="004F0239" w:rsidSect="009F4CAD">
      <w:headerReference w:type="even" r:id="rId24"/>
      <w:headerReference w:type="default" r:id="rId25"/>
      <w:footerReference w:type="even" r:id="rId26"/>
      <w:footerReference w:type="default" r:id="rId27"/>
      <w:headerReference w:type="first" r:id="rId28"/>
      <w:footerReference w:type="first" r:id="rId29"/>
      <w:pgSz w:w="11906" w:h="16838" w:code="9"/>
      <w:pgMar w:top="851" w:right="851" w:bottom="993"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0177D" w14:textId="77777777" w:rsidR="00B70041" w:rsidRDefault="00B70041" w:rsidP="00921FD3">
      <w:r>
        <w:separator/>
      </w:r>
    </w:p>
  </w:endnote>
  <w:endnote w:type="continuationSeparator" w:id="0">
    <w:p w14:paraId="5241C365" w14:textId="77777777" w:rsidR="00B70041" w:rsidRDefault="00B70041" w:rsidP="00921FD3">
      <w:r>
        <w:continuationSeparator/>
      </w:r>
    </w:p>
  </w:endnote>
  <w:endnote w:type="continuationNotice" w:id="1">
    <w:p w14:paraId="3F438C6D" w14:textId="77777777" w:rsidR="00B70041" w:rsidRDefault="00B70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F733D" w14:textId="77777777" w:rsidR="00ED52C4" w:rsidRPr="000C2807" w:rsidRDefault="00ED52C4" w:rsidP="00ED52C4">
    <w:pPr>
      <w:pStyle w:val="Footerwhiteline"/>
    </w:pPr>
    <w:r>
      <w:rPr>
        <w:noProof/>
      </w:rPr>
      <mc:AlternateContent>
        <mc:Choice Requires="wps">
          <w:drawing>
            <wp:anchor distT="0" distB="0" distL="114300" distR="114300" simplePos="0" relativeHeight="251666434" behindDoc="0" locked="0" layoutInCell="1" allowOverlap="1" wp14:anchorId="28B41C0A" wp14:editId="20A4676E">
              <wp:simplePos x="0" y="0"/>
              <wp:positionH relativeFrom="column">
                <wp:posOffset>0</wp:posOffset>
              </wp:positionH>
              <wp:positionV relativeFrom="paragraph">
                <wp:posOffset>235760</wp:posOffset>
              </wp:positionV>
              <wp:extent cx="6490838" cy="0"/>
              <wp:effectExtent l="0" t="0" r="12065" b="12700"/>
              <wp:wrapNone/>
              <wp:docPr id="83772348" name="Straight Connector 837723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CB013F" id="Straight Connector 83772348" o:spid="_x0000_s1026" alt="&quot;&quot;" style="position:absolute;z-index:251666434;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r>
      <w:rPr>
        <w:noProof/>
      </w:rPr>
      <mc:AlternateContent>
        <mc:Choice Requires="wps">
          <w:drawing>
            <wp:anchor distT="0" distB="0" distL="114300" distR="114300" simplePos="0" relativeHeight="251667458" behindDoc="0" locked="0" layoutInCell="1" allowOverlap="1" wp14:anchorId="5E20987D" wp14:editId="2386CFB9">
              <wp:simplePos x="0" y="0"/>
              <wp:positionH relativeFrom="column">
                <wp:posOffset>0</wp:posOffset>
              </wp:positionH>
              <wp:positionV relativeFrom="paragraph">
                <wp:posOffset>235760</wp:posOffset>
              </wp:positionV>
              <wp:extent cx="6490838" cy="0"/>
              <wp:effectExtent l="0" t="0" r="12065" b="12700"/>
              <wp:wrapNone/>
              <wp:docPr id="1489051568" name="Straight Connector 14890515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4F8871" id="Straight Connector 1489051568" o:spid="_x0000_s1026" alt="&quot;&quot;" style="position:absolute;z-index:251667458;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0B153268" w14:textId="77777777" w:rsidR="00A52F03" w:rsidRDefault="00A52F03" w:rsidP="00A52F03">
    <w:pPr>
      <w:rPr>
        <w:rFonts w:ascii="Public Sans Light" w:eastAsiaTheme="minorHAnsi" w:hAnsi="Public Sans Light" w:cstheme="minorBidi"/>
        <w:color w:val="auto"/>
        <w:sz w:val="18"/>
      </w:rPr>
    </w:pPr>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hyperlink r:id="rId1" w:history="1">
      <w:r w:rsidRPr="00BD029C">
        <w:rPr>
          <w:rStyle w:val="Hyperlink"/>
          <w:rFonts w:asciiTheme="minorHAnsi" w:hAnsiTheme="minorHAnsi"/>
          <w:sz w:val="18"/>
          <w:szCs w:val="18"/>
          <w:u w:val="none"/>
        </w:rPr>
        <w:t>www.resources.nsw.gov.au/privacy</w:t>
      </w:r>
    </w:hyperlink>
  </w:p>
  <w:p w14:paraId="5802A70F" w14:textId="77777777" w:rsidR="0013025F" w:rsidRDefault="0013025F" w:rsidP="00E40F82">
    <w:pPr>
      <w:pStyle w:val="Footer"/>
    </w:pPr>
  </w:p>
  <w:p w14:paraId="40BCBE41" w14:textId="1A76BB78" w:rsidR="00D615A5" w:rsidRPr="0004413C" w:rsidRDefault="00664E56" w:rsidP="00E40F82">
    <w:pPr>
      <w:pStyle w:val="Footer"/>
    </w:pPr>
    <w:r w:rsidRPr="00664E56">
      <w:t>RDOC24/</w:t>
    </w:r>
    <w:r w:rsidR="004621A9">
      <w:t>170244</w:t>
    </w:r>
    <w:r w:rsidR="00D615A5">
      <w:ptab w:relativeTo="margin" w:alignment="right" w:leader="none"/>
    </w:r>
    <w:r w:rsidR="00D615A5">
      <w:fldChar w:fldCharType="begin"/>
    </w:r>
    <w:r w:rsidR="00D615A5">
      <w:instrText xml:space="preserve"> PAGE   \* MERGEFORMAT </w:instrText>
    </w:r>
    <w:r w:rsidR="00D615A5">
      <w:fldChar w:fldCharType="separate"/>
    </w:r>
    <w:r w:rsidR="00D615A5">
      <w:t>1</w:t>
    </w:r>
    <w:r w:rsidR="00D615A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4B9B1" w14:textId="31B4D265" w:rsidR="00591699" w:rsidRPr="000C2807" w:rsidRDefault="00D615A5" w:rsidP="00591699">
    <w:pPr>
      <w:pStyle w:val="Footerwhiteline"/>
    </w:pPr>
    <w:r>
      <w:rPr>
        <w:noProof/>
      </w:rPr>
      <mc:AlternateContent>
        <mc:Choice Requires="wps">
          <w:drawing>
            <wp:anchor distT="0" distB="0" distL="114300" distR="114300" simplePos="0" relativeHeight="251658241" behindDoc="0" locked="0" layoutInCell="1" allowOverlap="1" wp14:anchorId="408B120A" wp14:editId="323FD696">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0445BEE" id="Straight Connector 3"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" strokecolor="#22272b [3213]" strokeweight=".5pt">
              <v:stroke joinstyle="miter"/>
            </v:line>
          </w:pict>
        </mc:Fallback>
      </mc:AlternateContent>
    </w:r>
    <w:r w:rsidR="00591699">
      <w:rPr>
        <w:noProof/>
      </w:rPr>
      <mc:AlternateContent>
        <mc:Choice Requires="wps">
          <w:drawing>
            <wp:anchor distT="0" distB="0" distL="114300" distR="114300" simplePos="0" relativeHeight="251660290" behindDoc="0" locked="0" layoutInCell="1" allowOverlap="1" wp14:anchorId="1DC4D22D" wp14:editId="22BFC351">
              <wp:simplePos x="0" y="0"/>
              <wp:positionH relativeFrom="column">
                <wp:posOffset>0</wp:posOffset>
              </wp:positionH>
              <wp:positionV relativeFrom="paragraph">
                <wp:posOffset>235760</wp:posOffset>
              </wp:positionV>
              <wp:extent cx="6490838" cy="0"/>
              <wp:effectExtent l="0" t="0" r="12065"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5A21EE" id="Straight Connector 1" o:spid="_x0000_s1026" alt="&quot;&quot;" style="position:absolute;z-index:251660290;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56B95F28" w14:textId="77777777" w:rsidR="00A52F03" w:rsidRDefault="00A52F03" w:rsidP="00A52F03">
    <w:pPr>
      <w:rPr>
        <w:rFonts w:ascii="Public Sans Light" w:eastAsiaTheme="minorHAnsi" w:hAnsi="Public Sans Light" w:cstheme="minorBidi"/>
        <w:color w:val="auto"/>
        <w:sz w:val="18"/>
      </w:rPr>
    </w:pPr>
    <w:bookmarkStart w:id="18" w:name="_Hlk178859984"/>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hyperlink r:id="rId1" w:history="1">
      <w:r w:rsidRPr="00BD029C">
        <w:rPr>
          <w:rStyle w:val="Hyperlink"/>
          <w:rFonts w:asciiTheme="minorHAnsi" w:hAnsiTheme="minorHAnsi"/>
          <w:sz w:val="18"/>
          <w:szCs w:val="18"/>
          <w:u w:val="none"/>
        </w:rPr>
        <w:t>www.resources.nsw.gov.au/privacy</w:t>
      </w:r>
    </w:hyperlink>
  </w:p>
  <w:bookmarkEnd w:id="18"/>
  <w:p w14:paraId="42729CEC" w14:textId="77777777" w:rsidR="0013025F" w:rsidRPr="0013025F" w:rsidRDefault="0013025F" w:rsidP="0013025F">
    <w:pPr>
      <w:pStyle w:val="Footer"/>
    </w:pPr>
  </w:p>
  <w:p w14:paraId="6BA288D7" w14:textId="464F583A" w:rsidR="00D615A5" w:rsidRPr="00271104" w:rsidRDefault="00D7549E" w:rsidP="00591699">
    <w:pPr>
      <w:pStyle w:val="Footer"/>
    </w:pPr>
    <w:r w:rsidRPr="00D7549E">
      <w:t>RDOC24/170244</w:t>
    </w:r>
    <w:r w:rsidR="00D615A5">
      <w:ptab w:relativeTo="margin" w:alignment="right" w:leader="none"/>
    </w:r>
    <w:r w:rsidR="00D615A5">
      <w:fldChar w:fldCharType="begin"/>
    </w:r>
    <w:r w:rsidR="00D615A5">
      <w:instrText xml:space="preserve"> PAGE   \* MERGEFORMAT </w:instrText>
    </w:r>
    <w:r w:rsidR="00D615A5">
      <w:fldChar w:fldCharType="separate"/>
    </w:r>
    <w:r w:rsidR="00D615A5">
      <w:t>1</w:t>
    </w:r>
    <w:r w:rsidR="00D615A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D792D" w14:textId="77777777" w:rsidR="004621A9" w:rsidRDefault="004621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35A53" w14:textId="77777777" w:rsidR="00ED52C4" w:rsidRPr="000C2807" w:rsidRDefault="00ED52C4" w:rsidP="00ED52C4">
    <w:pPr>
      <w:pStyle w:val="Footerwhiteline"/>
    </w:pPr>
    <w:r>
      <w:rPr>
        <w:noProof/>
      </w:rPr>
      <mc:AlternateContent>
        <mc:Choice Requires="wps">
          <w:drawing>
            <wp:anchor distT="0" distB="0" distL="114300" distR="114300" simplePos="0" relativeHeight="251672578" behindDoc="0" locked="0" layoutInCell="1" allowOverlap="1" wp14:anchorId="74C25337" wp14:editId="5DFF5047">
              <wp:simplePos x="0" y="0"/>
              <wp:positionH relativeFrom="column">
                <wp:posOffset>0</wp:posOffset>
              </wp:positionH>
              <wp:positionV relativeFrom="paragraph">
                <wp:posOffset>235760</wp:posOffset>
              </wp:positionV>
              <wp:extent cx="6490838" cy="0"/>
              <wp:effectExtent l="0" t="0" r="12065" b="12700"/>
              <wp:wrapNone/>
              <wp:docPr id="799103498" name="Straight Connector 7991034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ADDB9A" id="Straight Connector 799103498" o:spid="_x0000_s1026" alt="&quot;&quot;" style="position:absolute;z-index:251672578;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r>
      <w:rPr>
        <w:noProof/>
      </w:rPr>
      <mc:AlternateContent>
        <mc:Choice Requires="wps">
          <w:drawing>
            <wp:anchor distT="0" distB="0" distL="114300" distR="114300" simplePos="0" relativeHeight="251673602" behindDoc="0" locked="0" layoutInCell="1" allowOverlap="1" wp14:anchorId="26B791D4" wp14:editId="6B624A47">
              <wp:simplePos x="0" y="0"/>
              <wp:positionH relativeFrom="column">
                <wp:posOffset>0</wp:posOffset>
              </wp:positionH>
              <wp:positionV relativeFrom="paragraph">
                <wp:posOffset>235760</wp:posOffset>
              </wp:positionV>
              <wp:extent cx="6490838" cy="0"/>
              <wp:effectExtent l="0" t="0" r="12065" b="12700"/>
              <wp:wrapNone/>
              <wp:docPr id="344063159" name="Straight Connector 3440631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91422F" id="Straight Connector 344063159" o:spid="_x0000_s1026" alt="&quot;&quot;" style="position:absolute;z-index:251673602;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37DD12B2" w14:textId="4BDCE823" w:rsidR="00C074F1" w:rsidRDefault="00ED52C4" w:rsidP="00ED52C4">
    <w:pPr>
      <w:pStyle w:val="Footer"/>
      <w:rPr>
        <w:rFonts w:ascii="Public Sans Light" w:hAnsi="Public Sans Light"/>
        <w:color w:val="auto"/>
      </w:rPr>
    </w:pPr>
    <w:r w:rsidRPr="005D1E1E">
      <w:rPr>
        <w:rFonts w:ascii="Public Sans Light" w:hAnsi="Public Sans Light"/>
        <w:color w:val="auto"/>
      </w:rPr>
      <w:t xml:space="preserve">View the department’s </w:t>
    </w:r>
    <w:hyperlink r:id="rId1" w:history="1">
      <w:r w:rsidRPr="00ED52C4">
        <w:rPr>
          <w:rStyle w:val="Hyperlink"/>
          <w:rFonts w:ascii="Public Sans Light" w:hAnsi="Public Sans Light"/>
        </w:rPr>
        <w:t>privacy statement</w:t>
      </w:r>
    </w:hyperlink>
    <w:r w:rsidRPr="005D1E1E">
      <w:rPr>
        <w:rFonts w:ascii="Public Sans Light" w:hAnsi="Public Sans Light"/>
        <w:color w:val="auto"/>
      </w:rPr>
      <w:t xml:space="preserve"> on how information in this application will be used</w:t>
    </w:r>
    <w:r>
      <w:rPr>
        <w:rFonts w:ascii="Public Sans Light" w:hAnsi="Public Sans Light"/>
        <w:color w:val="auto"/>
      </w:rPr>
      <w:t>.</w:t>
    </w:r>
  </w:p>
  <w:p w14:paraId="0BA11B33" w14:textId="77777777" w:rsidR="00ED52C4" w:rsidRDefault="00ED52C4" w:rsidP="00ED52C4">
    <w:pPr>
      <w:pStyle w:val="Footer"/>
    </w:pPr>
  </w:p>
  <w:p w14:paraId="3E1C55FA" w14:textId="6018F0DC" w:rsidR="004621A9" w:rsidRDefault="004621A9">
    <w:pPr>
      <w:pStyle w:val="Footer"/>
    </w:pPr>
    <w:r w:rsidRPr="00664E56">
      <w:t>RDOC24/</w:t>
    </w:r>
    <w:r>
      <w:t>170244</w:t>
    </w:r>
    <w:r>
      <w:ptab w:relativeTo="margin" w:alignment="right" w:leader="none"/>
    </w:r>
    <w:r>
      <w:fldChar w:fldCharType="begin"/>
    </w:r>
    <w:r>
      <w:instrText xml:space="preserve"> PAGE   \* MERGEFORMAT </w:instrText>
    </w:r>
    <w:r>
      <w:fldChar w:fldCharType="separate"/>
    </w:r>
    <w: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BFF93" w14:textId="77777777" w:rsidR="00ED52C4" w:rsidRPr="000C2807" w:rsidRDefault="00ED52C4" w:rsidP="00ED52C4">
    <w:pPr>
      <w:pStyle w:val="Footerwhiteline"/>
    </w:pPr>
    <w:r>
      <w:rPr>
        <w:noProof/>
      </w:rPr>
      <mc:AlternateContent>
        <mc:Choice Requires="wps">
          <w:drawing>
            <wp:anchor distT="0" distB="0" distL="114300" distR="114300" simplePos="0" relativeHeight="251669506" behindDoc="0" locked="0" layoutInCell="1" allowOverlap="1" wp14:anchorId="5DBAC6A0" wp14:editId="6162C376">
              <wp:simplePos x="0" y="0"/>
              <wp:positionH relativeFrom="column">
                <wp:posOffset>0</wp:posOffset>
              </wp:positionH>
              <wp:positionV relativeFrom="paragraph">
                <wp:posOffset>235760</wp:posOffset>
              </wp:positionV>
              <wp:extent cx="6490838" cy="0"/>
              <wp:effectExtent l="0" t="0" r="12065" b="12700"/>
              <wp:wrapNone/>
              <wp:docPr id="691537049" name="Straight Connector 6915370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3A9D1F" id="Straight Connector 691537049" o:spid="_x0000_s1026" alt="&quot;&quot;" style="position:absolute;z-index:251669506;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r>
      <w:rPr>
        <w:noProof/>
      </w:rPr>
      <mc:AlternateContent>
        <mc:Choice Requires="wps">
          <w:drawing>
            <wp:anchor distT="0" distB="0" distL="114300" distR="114300" simplePos="0" relativeHeight="251670530" behindDoc="0" locked="0" layoutInCell="1" allowOverlap="1" wp14:anchorId="24F16FD1" wp14:editId="5D5B789F">
              <wp:simplePos x="0" y="0"/>
              <wp:positionH relativeFrom="column">
                <wp:posOffset>0</wp:posOffset>
              </wp:positionH>
              <wp:positionV relativeFrom="paragraph">
                <wp:posOffset>235760</wp:posOffset>
              </wp:positionV>
              <wp:extent cx="6490838" cy="0"/>
              <wp:effectExtent l="0" t="0" r="12065" b="12700"/>
              <wp:wrapNone/>
              <wp:docPr id="228018954" name="Straight Connector 2280189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FDED36" id="Straight Connector 228018954" o:spid="_x0000_s1026" alt="&quot;&quot;" style="position:absolute;z-index:251670530;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75A889C8" w14:textId="77777777" w:rsidR="00ED52C4" w:rsidRDefault="00ED52C4" w:rsidP="00ED52C4">
    <w:pPr>
      <w:pStyle w:val="Footerwhiteline"/>
      <w:rPr>
        <w:rFonts w:ascii="Public Sans Light" w:hAnsi="Public Sans Light"/>
      </w:rPr>
    </w:pPr>
    <w:r w:rsidRPr="005D1E1E">
      <w:rPr>
        <w:rFonts w:ascii="Public Sans Light" w:hAnsi="Public Sans Light"/>
        <w:color w:val="auto"/>
      </w:rPr>
      <w:t xml:space="preserve">View the department’s </w:t>
    </w:r>
    <w:hyperlink r:id="rId1" w:history="1">
      <w:r w:rsidRPr="00ED52C4">
        <w:rPr>
          <w:rStyle w:val="Hyperlink"/>
          <w:rFonts w:ascii="Public Sans Light" w:hAnsi="Public Sans Light"/>
        </w:rPr>
        <w:t>privacy statement</w:t>
      </w:r>
    </w:hyperlink>
    <w:r w:rsidRPr="005D1E1E">
      <w:rPr>
        <w:rFonts w:ascii="Public Sans Light" w:hAnsi="Public Sans Light"/>
        <w:color w:val="auto"/>
      </w:rPr>
      <w:t xml:space="preserve"> on how information in this application will be used</w:t>
    </w:r>
    <w:r>
      <w:rPr>
        <w:rFonts w:ascii="Public Sans Light" w:hAnsi="Public Sans Light"/>
        <w:color w:val="auto"/>
      </w:rPr>
      <w:t>.</w:t>
    </w:r>
    <w:r>
      <w:rPr>
        <w:rFonts w:ascii="Public Sans Light" w:hAnsi="Public Sans Light"/>
      </w:rPr>
      <w:t xml:space="preserve"> </w:t>
    </w:r>
  </w:p>
  <w:p w14:paraId="4863E578" w14:textId="59CE7E3A" w:rsidR="004621A9" w:rsidRPr="004621A9" w:rsidRDefault="004621A9" w:rsidP="004621A9">
    <w:pPr>
      <w:pStyle w:val="Footer"/>
    </w:pPr>
    <w:r w:rsidRPr="00664E56">
      <w:t>RDOC24/</w:t>
    </w:r>
    <w:r>
      <w:t>170244</w:t>
    </w:r>
    <w:r>
      <w:ptab w:relativeTo="margin" w:alignment="right" w:leader="none"/>
    </w:r>
    <w:r>
      <w:fldChar w:fldCharType="begin"/>
    </w:r>
    <w:r>
      <w:instrText xml:space="preserve"> PAGE   \* MERGEFORMAT </w:instrText>
    </w:r>
    <w:r>
      <w:fldChar w:fldCharType="separate"/>
    </w:r>
    <w: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9BE06" w14:textId="77777777" w:rsidR="00B70041" w:rsidRDefault="00B70041" w:rsidP="00921FD3">
      <w:r>
        <w:separator/>
      </w:r>
    </w:p>
  </w:footnote>
  <w:footnote w:type="continuationSeparator" w:id="0">
    <w:p w14:paraId="1FEC0528" w14:textId="77777777" w:rsidR="00B70041" w:rsidRDefault="00B70041" w:rsidP="00921FD3">
      <w:r>
        <w:continuationSeparator/>
      </w:r>
    </w:p>
  </w:footnote>
  <w:footnote w:type="continuationNotice" w:id="1">
    <w:p w14:paraId="46862462" w14:textId="77777777" w:rsidR="00B70041" w:rsidRDefault="00B70041"/>
  </w:footnote>
  <w:footnote w:id="2">
    <w:p w14:paraId="53CEA045" w14:textId="3C34DEC7" w:rsidR="0098090C" w:rsidRPr="00ED52C4" w:rsidRDefault="0098090C" w:rsidP="0098090C">
      <w:pPr>
        <w:pStyle w:val="FootnoteText"/>
        <w:rPr>
          <w:sz w:val="16"/>
          <w:szCs w:val="16"/>
        </w:rPr>
      </w:pPr>
      <w:r>
        <w:rPr>
          <w:rStyle w:val="FootnoteReference"/>
        </w:rPr>
        <w:footnoteRef/>
      </w:r>
      <w:r>
        <w:t xml:space="preserve"> </w:t>
      </w:r>
      <w:r w:rsidRPr="00ED52C4">
        <w:rPr>
          <w:sz w:val="16"/>
          <w:szCs w:val="16"/>
        </w:rPr>
        <w:t xml:space="preserve">Where notices are sent via post, a notice is deemed to be served seven working days after it was posted, unless there is clear evidence showing that service was </w:t>
      </w:r>
      <w:r w:rsidR="00ED52C4" w:rsidRPr="00ED52C4">
        <w:rPr>
          <w:sz w:val="16"/>
          <w:szCs w:val="16"/>
        </w:rPr>
        <w:t>affected</w:t>
      </w:r>
      <w:r w:rsidRPr="00ED52C4">
        <w:rPr>
          <w:sz w:val="16"/>
          <w:szCs w:val="16"/>
        </w:rPr>
        <w:t xml:space="preserve"> at a different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37AD4" w14:textId="321E9E3F" w:rsidR="00D615A5" w:rsidRPr="00ED52C4" w:rsidRDefault="00ED52C4" w:rsidP="003F6063">
    <w:pPr>
      <w:pStyle w:val="Header"/>
      <w:rPr>
        <w:szCs w:val="18"/>
      </w:rPr>
    </w:pPr>
    <w:r w:rsidRPr="00ED52C4">
      <w:rPr>
        <w:szCs w:val="18"/>
      </w:rPr>
      <w:t>Form AD1: Application to appoint an arbitrator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D01C9" w14:textId="6A77F50C" w:rsidR="00D615A5" w:rsidRDefault="00D615A5" w:rsidP="00254690">
    <w:pPr>
      <w:pStyle w:val="Header"/>
    </w:pPr>
    <w:r>
      <mc:AlternateContent>
        <mc:Choice Requires="wps">
          <w:drawing>
            <wp:anchor distT="0" distB="0" distL="114300" distR="114300" simplePos="0" relativeHeight="251658240" behindDoc="0" locked="1" layoutInCell="1" allowOverlap="1" wp14:anchorId="7BE4CD44" wp14:editId="13A3AEB4">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C20AB38" id="Rectangle 6" o:spid="_x0000_s1026" alt="&quot;&quot;" style="position:absolute;margin-left:-42.15pt;margin-top:.15pt;width:595.25pt;height:1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" fillcolor="#90c8e3" strokecolor="#90c8e3" strokeweight="1pt">
              <w10:wrap anchorx="margin" anchory="page"/>
              <w10:anchorlock/>
            </v:rect>
          </w:pict>
        </mc:Fallback>
      </mc:AlternateContent>
    </w:r>
  </w:p>
  <w:p w14:paraId="658A4419" w14:textId="77777777" w:rsidR="00D615A5" w:rsidRDefault="00D615A5" w:rsidP="006D0D78">
    <w:pPr>
      <w:pStyle w:val="Descriptor"/>
    </w:pPr>
    <w:r>
      <w:rPr>
        <w:noProof/>
      </w:rPr>
      <mc:AlternateContent>
        <mc:Choice Requires="wps">
          <w:drawing>
            <wp:inline distT="0" distB="0" distL="0" distR="0" wp14:anchorId="0971F2C1" wp14:editId="737A94E6">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7741D" w14:textId="1364188C" w:rsidR="00D615A5" w:rsidRDefault="00E216D6" w:rsidP="00E216D6">
                          <w:pPr>
                            <w:pStyle w:val="Descriptor"/>
                          </w:pPr>
                          <w:r>
                            <w:rPr>
                              <w:sz w:val="26"/>
                              <w:szCs w:val="26"/>
                            </w:rPr>
                            <w:t>NSW Resources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971F2C1"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" filled="f" stroked="f" strokeweight=".5pt">
              <v:textbox inset="0,0,0,0">
                <w:txbxContent>
                  <w:p w14:paraId="7E17741D" w14:textId="1364188C" w:rsidR="00D615A5" w:rsidRDefault="00E216D6" w:rsidP="00E216D6">
                    <w:pPr>
                      <w:pStyle w:val="Descriptor"/>
                    </w:pPr>
                    <w:r>
                      <w:rPr>
                        <w:sz w:val="26"/>
                        <w:szCs w:val="26"/>
                      </w:rPr>
                      <w:t>NSW Resources</w:t>
                    </w:r>
                  </w:p>
                </w:txbxContent>
              </v:textbox>
              <w10:anchorlock/>
            </v:shape>
          </w:pict>
        </mc:Fallback>
      </mc:AlternateContent>
    </w:r>
    <w:r>
      <w:ptab w:relativeTo="margin" w:alignment="right" w:leader="none"/>
    </w:r>
    <w:r>
      <w:rPr>
        <w:noProof/>
      </w:rPr>
      <w:drawing>
        <wp:inline distT="0" distB="0" distL="0" distR="0" wp14:anchorId="40AF4400" wp14:editId="1ED08500">
          <wp:extent cx="666000" cy="720000"/>
          <wp:effectExtent l="0" t="0" r="1270" b="4445"/>
          <wp:docPr id="696227901" name="Picture 6962279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82279" w14:textId="77777777" w:rsidR="004621A9" w:rsidRDefault="004621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0CE9C" w14:textId="4BF87ED6" w:rsidR="004621A9" w:rsidRPr="00ED52C4" w:rsidRDefault="00ED52C4">
    <w:pPr>
      <w:pStyle w:val="Header"/>
      <w:rPr>
        <w:szCs w:val="18"/>
      </w:rPr>
    </w:pPr>
    <w:r w:rsidRPr="00ED52C4">
      <w:rPr>
        <w:szCs w:val="18"/>
      </w:rPr>
      <w:t>Form AD1: Application to appoint an arbitrator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4D4FD" w14:textId="34DD6F34" w:rsidR="004621A9" w:rsidRPr="00ED52C4" w:rsidRDefault="00ED52C4">
    <w:pPr>
      <w:pStyle w:val="Header"/>
      <w:rPr>
        <w:szCs w:val="18"/>
      </w:rPr>
    </w:pPr>
    <w:r w:rsidRPr="00ED52C4">
      <w:rPr>
        <w:szCs w:val="18"/>
      </w:rPr>
      <w:t>Form AD1: Application to appoint an arbitrator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401C"/>
    <w:multiLevelType w:val="multilevel"/>
    <w:tmpl w:val="1E32D58E"/>
    <w:styleLink w:val="TableList"/>
    <w:lvl w:ilvl="0">
      <w:start w:val="1"/>
      <w:numFmt w:val="decimal"/>
      <w:pStyle w:val="ListContinue"/>
      <w:lvlText w:val="%1."/>
      <w:lvlJc w:val="left"/>
      <w:pPr>
        <w:tabs>
          <w:tab w:val="num" w:pos="284"/>
        </w:tabs>
        <w:ind w:left="284" w:hanging="284"/>
      </w:pPr>
      <w:rPr>
        <w:rFonts w:hint="default"/>
        <w:color w:val="22272B" w:themeColor="text1"/>
      </w:rPr>
    </w:lvl>
    <w:lvl w:ilvl="1">
      <w:start w:val="1"/>
      <w:numFmt w:val="lowerLetter"/>
      <w:pStyle w:val="ListContinue2"/>
      <w:lvlText w:val="%2."/>
      <w:lvlJc w:val="left"/>
      <w:pPr>
        <w:tabs>
          <w:tab w:val="num" w:pos="567"/>
        </w:tabs>
        <w:ind w:left="567" w:hanging="283"/>
      </w:pPr>
      <w:rPr>
        <w:rFonts w:hint="default"/>
        <w:color w:val="222221"/>
      </w:rPr>
    </w:lvl>
    <w:lvl w:ilvl="2">
      <w:start w:val="1"/>
      <w:numFmt w:val="none"/>
      <w:lvlRestart w:val="0"/>
      <w:suff w:val="nothing"/>
      <w:lvlText w:val=""/>
      <w:lvlJc w:val="left"/>
      <w:pPr>
        <w:ind w:left="0" w:firstLine="0"/>
      </w:pPr>
      <w:rPr>
        <w:rFonts w:hint="default"/>
        <w:color w:val="22272B" w:themeColor="text1"/>
      </w:rPr>
    </w:lvl>
    <w:lvl w:ilvl="3">
      <w:start w:val="1"/>
      <w:numFmt w:val="none"/>
      <w:lvlRestart w:val="0"/>
      <w:suff w:val="nothing"/>
      <w:lvlText w:val=""/>
      <w:lvlJc w:val="left"/>
      <w:pPr>
        <w:ind w:left="0" w:firstLine="0"/>
      </w:pPr>
      <w:rPr>
        <w:rFonts w:hint="default"/>
        <w:color w:val="222221"/>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6C60282"/>
    <w:multiLevelType w:val="multilevel"/>
    <w:tmpl w:val="223A79EA"/>
    <w:styleLink w:val="1ai"/>
    <w:lvl w:ilvl="0">
      <w:start w:val="1"/>
      <w:numFmt w:val="none"/>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7264192"/>
    <w:multiLevelType w:val="hybridMultilevel"/>
    <w:tmpl w:val="6C60F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9265FF"/>
    <w:multiLevelType w:val="multilevel"/>
    <w:tmpl w:val="A63CB8D8"/>
    <w:lvl w:ilvl="0">
      <w:start w:val="1"/>
      <w:numFmt w:val="decimal"/>
      <w:pStyle w:val="Headingnumbered1"/>
      <w:suff w:val="space"/>
      <w:lvlText w:val="%1."/>
      <w:lvlJc w:val="left"/>
      <w:pPr>
        <w:ind w:left="1495" w:hanging="360"/>
      </w:pPr>
      <w:rPr>
        <w:rFonts w:hint="default"/>
      </w:rPr>
    </w:lvl>
    <w:lvl w:ilvl="1">
      <w:start w:val="1"/>
      <w:numFmt w:val="decimal"/>
      <w:pStyle w:val="Headingnumbered2"/>
      <w:suff w:val="space"/>
      <w:lvlText w:val="%1.%2."/>
      <w:lvlJc w:val="left"/>
      <w:pPr>
        <w:ind w:left="792" w:hanging="432"/>
      </w:pPr>
      <w:rPr>
        <w:rFonts w:hint="default"/>
      </w:rPr>
    </w:lvl>
    <w:lvl w:ilvl="2">
      <w:start w:val="1"/>
      <w:numFmt w:val="decimal"/>
      <w:pStyle w:val="Headingnumbered3"/>
      <w:suff w:val="space"/>
      <w:lvlText w:val="%1.%2.%3."/>
      <w:lvlJc w:val="left"/>
      <w:pPr>
        <w:ind w:left="1224" w:hanging="504"/>
      </w:pPr>
      <w:rPr>
        <w:rFonts w:hint="default"/>
      </w:rPr>
    </w:lvl>
    <w:lvl w:ilvl="3">
      <w:start w:val="1"/>
      <w:numFmt w:val="decimal"/>
      <w:pStyle w:val="Headingnumbered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7" w15:restartNumberingAfterBreak="0">
    <w:nsid w:val="27AE7B56"/>
    <w:multiLevelType w:val="hybridMultilevel"/>
    <w:tmpl w:val="D632E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A500B9"/>
    <w:multiLevelType w:val="hybridMultilevel"/>
    <w:tmpl w:val="BA12F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0" w15:restartNumberingAfterBreak="0">
    <w:nsid w:val="365E7790"/>
    <w:multiLevelType w:val="hybridMultilevel"/>
    <w:tmpl w:val="43CC73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461F6015"/>
    <w:multiLevelType w:val="hybridMultilevel"/>
    <w:tmpl w:val="88FC8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5FB86139"/>
    <w:multiLevelType w:val="hybridMultilevel"/>
    <w:tmpl w:val="425AE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3790500">
    <w:abstractNumId w:val="13"/>
  </w:num>
  <w:num w:numId="2" w16cid:durableId="1553274290">
    <w:abstractNumId w:val="9"/>
  </w:num>
  <w:num w:numId="3" w16cid:durableId="1991011734">
    <w:abstractNumId w:val="2"/>
  </w:num>
  <w:num w:numId="4" w16cid:durableId="628777066">
    <w:abstractNumId w:val="6"/>
  </w:num>
  <w:num w:numId="5" w16cid:durableId="543906693">
    <w:abstractNumId w:val="12"/>
  </w:num>
  <w:num w:numId="6" w16cid:durableId="182285052">
    <w:abstractNumId w:val="4"/>
  </w:num>
  <w:num w:numId="7" w16cid:durableId="587808333">
    <w:abstractNumId w:val="11"/>
  </w:num>
  <w:num w:numId="8" w16cid:durableId="333192305">
    <w:abstractNumId w:val="5"/>
  </w:num>
  <w:num w:numId="9" w16cid:durableId="364016034">
    <w:abstractNumId w:val="1"/>
  </w:num>
  <w:num w:numId="10" w16cid:durableId="1127703129">
    <w:abstractNumId w:val="0"/>
  </w:num>
  <w:num w:numId="11" w16cid:durableId="708142770">
    <w:abstractNumId w:val="10"/>
  </w:num>
  <w:num w:numId="12" w16cid:durableId="818545263">
    <w:abstractNumId w:val="8"/>
  </w:num>
  <w:num w:numId="13" w16cid:durableId="1671909054">
    <w:abstractNumId w:val="14"/>
  </w:num>
  <w:num w:numId="14" w16cid:durableId="865142691">
    <w:abstractNumId w:val="3"/>
  </w:num>
  <w:num w:numId="15" w16cid:durableId="20645172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uRW7nSXLn5uaDfPtt5SAvs9W37NI1lwLu1BIJ7coShAMPTC8IVCeJzt/zSYB5HXRg15mRLDQKHCUSQQnE1LKbQ==" w:salt="1gp8dq6XUfjpQUy00x1EW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SwMLewtDSxNDc3NzVX0lEKTi0uzszPAykwqgUA16kXZSwAAAA="/>
  </w:docVars>
  <w:rsids>
    <w:rsidRoot w:val="001023FE"/>
    <w:rsid w:val="00002C93"/>
    <w:rsid w:val="000034B7"/>
    <w:rsid w:val="00003583"/>
    <w:rsid w:val="00003709"/>
    <w:rsid w:val="000040CA"/>
    <w:rsid w:val="000042F5"/>
    <w:rsid w:val="000050CA"/>
    <w:rsid w:val="00005754"/>
    <w:rsid w:val="00005C44"/>
    <w:rsid w:val="000100A3"/>
    <w:rsid w:val="00014365"/>
    <w:rsid w:val="00020713"/>
    <w:rsid w:val="00021702"/>
    <w:rsid w:val="00021A2F"/>
    <w:rsid w:val="0002498E"/>
    <w:rsid w:val="00027467"/>
    <w:rsid w:val="00027D2B"/>
    <w:rsid w:val="000306D7"/>
    <w:rsid w:val="00030C2E"/>
    <w:rsid w:val="000319D3"/>
    <w:rsid w:val="000330D7"/>
    <w:rsid w:val="00036265"/>
    <w:rsid w:val="000369F8"/>
    <w:rsid w:val="0004413C"/>
    <w:rsid w:val="00046ACD"/>
    <w:rsid w:val="0005359F"/>
    <w:rsid w:val="00053DB3"/>
    <w:rsid w:val="000640E0"/>
    <w:rsid w:val="00071856"/>
    <w:rsid w:val="000727DD"/>
    <w:rsid w:val="00072B2F"/>
    <w:rsid w:val="0008073E"/>
    <w:rsid w:val="00085BE8"/>
    <w:rsid w:val="00087E42"/>
    <w:rsid w:val="00090CEB"/>
    <w:rsid w:val="00091CB4"/>
    <w:rsid w:val="000926DF"/>
    <w:rsid w:val="000958C4"/>
    <w:rsid w:val="000961F5"/>
    <w:rsid w:val="000A0A02"/>
    <w:rsid w:val="000A0E90"/>
    <w:rsid w:val="000A1CCF"/>
    <w:rsid w:val="000A381D"/>
    <w:rsid w:val="000A7900"/>
    <w:rsid w:val="000B1F4E"/>
    <w:rsid w:val="000B335E"/>
    <w:rsid w:val="000B3CA3"/>
    <w:rsid w:val="000B70FE"/>
    <w:rsid w:val="000B711E"/>
    <w:rsid w:val="000B7F4B"/>
    <w:rsid w:val="000C2027"/>
    <w:rsid w:val="000C30B4"/>
    <w:rsid w:val="000D2565"/>
    <w:rsid w:val="000D5CAC"/>
    <w:rsid w:val="000D6B77"/>
    <w:rsid w:val="000E0434"/>
    <w:rsid w:val="000E457A"/>
    <w:rsid w:val="000E5193"/>
    <w:rsid w:val="000E655E"/>
    <w:rsid w:val="000E7003"/>
    <w:rsid w:val="000F39D0"/>
    <w:rsid w:val="000F7B2E"/>
    <w:rsid w:val="001023FE"/>
    <w:rsid w:val="0010613F"/>
    <w:rsid w:val="00107B86"/>
    <w:rsid w:val="001106A0"/>
    <w:rsid w:val="00111713"/>
    <w:rsid w:val="00111775"/>
    <w:rsid w:val="00112460"/>
    <w:rsid w:val="00112980"/>
    <w:rsid w:val="00114A73"/>
    <w:rsid w:val="00115DC1"/>
    <w:rsid w:val="00116CED"/>
    <w:rsid w:val="0011767C"/>
    <w:rsid w:val="00117856"/>
    <w:rsid w:val="00127421"/>
    <w:rsid w:val="0013025F"/>
    <w:rsid w:val="00131292"/>
    <w:rsid w:val="0013204F"/>
    <w:rsid w:val="00132C9F"/>
    <w:rsid w:val="0013421B"/>
    <w:rsid w:val="00135D42"/>
    <w:rsid w:val="0014092D"/>
    <w:rsid w:val="0014157C"/>
    <w:rsid w:val="001419CE"/>
    <w:rsid w:val="001452A0"/>
    <w:rsid w:val="001476EF"/>
    <w:rsid w:val="00150CAE"/>
    <w:rsid w:val="00164C59"/>
    <w:rsid w:val="001728CA"/>
    <w:rsid w:val="00174347"/>
    <w:rsid w:val="00176552"/>
    <w:rsid w:val="0018055D"/>
    <w:rsid w:val="00180D91"/>
    <w:rsid w:val="0018538B"/>
    <w:rsid w:val="001878C3"/>
    <w:rsid w:val="00191569"/>
    <w:rsid w:val="00191AC2"/>
    <w:rsid w:val="00191D34"/>
    <w:rsid w:val="00193C4F"/>
    <w:rsid w:val="0019453C"/>
    <w:rsid w:val="00195F3D"/>
    <w:rsid w:val="00196D53"/>
    <w:rsid w:val="001976E6"/>
    <w:rsid w:val="001A1FDA"/>
    <w:rsid w:val="001A628B"/>
    <w:rsid w:val="001A654A"/>
    <w:rsid w:val="001B0562"/>
    <w:rsid w:val="001C27DF"/>
    <w:rsid w:val="001C7E5D"/>
    <w:rsid w:val="001D0A08"/>
    <w:rsid w:val="001D2507"/>
    <w:rsid w:val="001D4524"/>
    <w:rsid w:val="001D4C98"/>
    <w:rsid w:val="001D720D"/>
    <w:rsid w:val="001D754D"/>
    <w:rsid w:val="001E04AA"/>
    <w:rsid w:val="001E0611"/>
    <w:rsid w:val="001E0762"/>
    <w:rsid w:val="001E1988"/>
    <w:rsid w:val="001E42FE"/>
    <w:rsid w:val="001F010F"/>
    <w:rsid w:val="00204FF5"/>
    <w:rsid w:val="00207DA3"/>
    <w:rsid w:val="00210DA8"/>
    <w:rsid w:val="00215DB4"/>
    <w:rsid w:val="00216848"/>
    <w:rsid w:val="00216B6C"/>
    <w:rsid w:val="00216D02"/>
    <w:rsid w:val="00224DDA"/>
    <w:rsid w:val="00226395"/>
    <w:rsid w:val="0023243B"/>
    <w:rsid w:val="00233115"/>
    <w:rsid w:val="00233579"/>
    <w:rsid w:val="002409AB"/>
    <w:rsid w:val="0025118A"/>
    <w:rsid w:val="00251A95"/>
    <w:rsid w:val="0025257E"/>
    <w:rsid w:val="00254690"/>
    <w:rsid w:val="00254C29"/>
    <w:rsid w:val="0026538D"/>
    <w:rsid w:val="00266388"/>
    <w:rsid w:val="00267565"/>
    <w:rsid w:val="0027020B"/>
    <w:rsid w:val="00271104"/>
    <w:rsid w:val="00272C48"/>
    <w:rsid w:val="0027645B"/>
    <w:rsid w:val="00276B56"/>
    <w:rsid w:val="002824FE"/>
    <w:rsid w:val="00284CF7"/>
    <w:rsid w:val="002850AF"/>
    <w:rsid w:val="002904C4"/>
    <w:rsid w:val="00290913"/>
    <w:rsid w:val="0029264C"/>
    <w:rsid w:val="0029267E"/>
    <w:rsid w:val="0029399F"/>
    <w:rsid w:val="00295662"/>
    <w:rsid w:val="002956EE"/>
    <w:rsid w:val="0029594A"/>
    <w:rsid w:val="00295AB3"/>
    <w:rsid w:val="00297D45"/>
    <w:rsid w:val="002A12AE"/>
    <w:rsid w:val="002A1E81"/>
    <w:rsid w:val="002A38AA"/>
    <w:rsid w:val="002A43CE"/>
    <w:rsid w:val="002A701E"/>
    <w:rsid w:val="002B02ED"/>
    <w:rsid w:val="002B269F"/>
    <w:rsid w:val="002B3064"/>
    <w:rsid w:val="002B6EF3"/>
    <w:rsid w:val="002C12A0"/>
    <w:rsid w:val="002C1A23"/>
    <w:rsid w:val="002C62E1"/>
    <w:rsid w:val="002C77C0"/>
    <w:rsid w:val="002D06D6"/>
    <w:rsid w:val="002D167C"/>
    <w:rsid w:val="002D2730"/>
    <w:rsid w:val="002D540D"/>
    <w:rsid w:val="002D5B9A"/>
    <w:rsid w:val="002D7D00"/>
    <w:rsid w:val="002E1C9C"/>
    <w:rsid w:val="002E34BF"/>
    <w:rsid w:val="002E3F6D"/>
    <w:rsid w:val="002E3FC4"/>
    <w:rsid w:val="002E6D38"/>
    <w:rsid w:val="002E7826"/>
    <w:rsid w:val="002F5420"/>
    <w:rsid w:val="002F63A7"/>
    <w:rsid w:val="00305D59"/>
    <w:rsid w:val="00305D69"/>
    <w:rsid w:val="00320A84"/>
    <w:rsid w:val="00324296"/>
    <w:rsid w:val="003246FA"/>
    <w:rsid w:val="00327B4F"/>
    <w:rsid w:val="00331008"/>
    <w:rsid w:val="003318C5"/>
    <w:rsid w:val="00331B7A"/>
    <w:rsid w:val="0033561C"/>
    <w:rsid w:val="00340CA0"/>
    <w:rsid w:val="00342D34"/>
    <w:rsid w:val="00344E02"/>
    <w:rsid w:val="00345D83"/>
    <w:rsid w:val="00345E75"/>
    <w:rsid w:val="0034778B"/>
    <w:rsid w:val="00353985"/>
    <w:rsid w:val="003635B4"/>
    <w:rsid w:val="0036379C"/>
    <w:rsid w:val="00363F87"/>
    <w:rsid w:val="003643CA"/>
    <w:rsid w:val="00364F93"/>
    <w:rsid w:val="003734BD"/>
    <w:rsid w:val="003734C3"/>
    <w:rsid w:val="00373DC4"/>
    <w:rsid w:val="00374C56"/>
    <w:rsid w:val="00381356"/>
    <w:rsid w:val="00385B0C"/>
    <w:rsid w:val="00394652"/>
    <w:rsid w:val="003A0E8F"/>
    <w:rsid w:val="003A1BC6"/>
    <w:rsid w:val="003A267A"/>
    <w:rsid w:val="003A44F5"/>
    <w:rsid w:val="003A6B48"/>
    <w:rsid w:val="003B0508"/>
    <w:rsid w:val="003B0EC2"/>
    <w:rsid w:val="003B11A1"/>
    <w:rsid w:val="003B19B3"/>
    <w:rsid w:val="003B1EC9"/>
    <w:rsid w:val="003B22A4"/>
    <w:rsid w:val="003B3C46"/>
    <w:rsid w:val="003B4EFD"/>
    <w:rsid w:val="003B708D"/>
    <w:rsid w:val="003C211A"/>
    <w:rsid w:val="003C3E0B"/>
    <w:rsid w:val="003C3E43"/>
    <w:rsid w:val="003C7A71"/>
    <w:rsid w:val="003D2D69"/>
    <w:rsid w:val="003D3C1D"/>
    <w:rsid w:val="003D3D47"/>
    <w:rsid w:val="003D4066"/>
    <w:rsid w:val="003D7D14"/>
    <w:rsid w:val="003E05B6"/>
    <w:rsid w:val="003E1D27"/>
    <w:rsid w:val="003E2DC8"/>
    <w:rsid w:val="003E749F"/>
    <w:rsid w:val="003F01AF"/>
    <w:rsid w:val="003F443B"/>
    <w:rsid w:val="003F481E"/>
    <w:rsid w:val="003F5577"/>
    <w:rsid w:val="003F6063"/>
    <w:rsid w:val="00400150"/>
    <w:rsid w:val="0040149C"/>
    <w:rsid w:val="00403322"/>
    <w:rsid w:val="004040B9"/>
    <w:rsid w:val="00404445"/>
    <w:rsid w:val="00404B96"/>
    <w:rsid w:val="0041074F"/>
    <w:rsid w:val="00412687"/>
    <w:rsid w:val="00414BBA"/>
    <w:rsid w:val="00426926"/>
    <w:rsid w:val="00426EE8"/>
    <w:rsid w:val="0043431C"/>
    <w:rsid w:val="00435CF0"/>
    <w:rsid w:val="00440A23"/>
    <w:rsid w:val="0045219F"/>
    <w:rsid w:val="00453F7C"/>
    <w:rsid w:val="0045768D"/>
    <w:rsid w:val="004604EC"/>
    <w:rsid w:val="004614DD"/>
    <w:rsid w:val="004621A9"/>
    <w:rsid w:val="004664BF"/>
    <w:rsid w:val="00466C83"/>
    <w:rsid w:val="00467C7E"/>
    <w:rsid w:val="00470991"/>
    <w:rsid w:val="00472653"/>
    <w:rsid w:val="00473FB7"/>
    <w:rsid w:val="004766D2"/>
    <w:rsid w:val="00477BF8"/>
    <w:rsid w:val="00482D6C"/>
    <w:rsid w:val="00482E74"/>
    <w:rsid w:val="00483061"/>
    <w:rsid w:val="00484300"/>
    <w:rsid w:val="00484381"/>
    <w:rsid w:val="004876B2"/>
    <w:rsid w:val="00492723"/>
    <w:rsid w:val="004964CC"/>
    <w:rsid w:val="004A0088"/>
    <w:rsid w:val="004A056A"/>
    <w:rsid w:val="004A1997"/>
    <w:rsid w:val="004A1DDA"/>
    <w:rsid w:val="004A4836"/>
    <w:rsid w:val="004A7EA0"/>
    <w:rsid w:val="004B13EA"/>
    <w:rsid w:val="004B29B9"/>
    <w:rsid w:val="004B6253"/>
    <w:rsid w:val="004B6ABE"/>
    <w:rsid w:val="004C02EC"/>
    <w:rsid w:val="004C1A21"/>
    <w:rsid w:val="004C1FE7"/>
    <w:rsid w:val="004C2BAB"/>
    <w:rsid w:val="004C35B2"/>
    <w:rsid w:val="004D115C"/>
    <w:rsid w:val="004D32B1"/>
    <w:rsid w:val="004D4D99"/>
    <w:rsid w:val="004D52F9"/>
    <w:rsid w:val="004D5467"/>
    <w:rsid w:val="004E1356"/>
    <w:rsid w:val="004E218D"/>
    <w:rsid w:val="004E5408"/>
    <w:rsid w:val="004F0239"/>
    <w:rsid w:val="004F2869"/>
    <w:rsid w:val="004F4255"/>
    <w:rsid w:val="004F4880"/>
    <w:rsid w:val="004F668A"/>
    <w:rsid w:val="004F6D4C"/>
    <w:rsid w:val="004F77CB"/>
    <w:rsid w:val="005002F9"/>
    <w:rsid w:val="00500B67"/>
    <w:rsid w:val="00501FE9"/>
    <w:rsid w:val="00504651"/>
    <w:rsid w:val="00505A13"/>
    <w:rsid w:val="0050734E"/>
    <w:rsid w:val="00507AE9"/>
    <w:rsid w:val="00516538"/>
    <w:rsid w:val="00520735"/>
    <w:rsid w:val="00521397"/>
    <w:rsid w:val="005218C6"/>
    <w:rsid w:val="00527689"/>
    <w:rsid w:val="005311DE"/>
    <w:rsid w:val="0053220E"/>
    <w:rsid w:val="0053238E"/>
    <w:rsid w:val="00537C8E"/>
    <w:rsid w:val="00544E33"/>
    <w:rsid w:val="00546F85"/>
    <w:rsid w:val="0054760E"/>
    <w:rsid w:val="005504FD"/>
    <w:rsid w:val="00550F70"/>
    <w:rsid w:val="0055107D"/>
    <w:rsid w:val="005568AA"/>
    <w:rsid w:val="00561369"/>
    <w:rsid w:val="005627A4"/>
    <w:rsid w:val="0056389D"/>
    <w:rsid w:val="00564170"/>
    <w:rsid w:val="00564E21"/>
    <w:rsid w:val="005668BE"/>
    <w:rsid w:val="00567304"/>
    <w:rsid w:val="0057035B"/>
    <w:rsid w:val="00576190"/>
    <w:rsid w:val="00576F5B"/>
    <w:rsid w:val="00586CF7"/>
    <w:rsid w:val="00591699"/>
    <w:rsid w:val="0059207E"/>
    <w:rsid w:val="00593504"/>
    <w:rsid w:val="00594DAC"/>
    <w:rsid w:val="005A1041"/>
    <w:rsid w:val="005A3365"/>
    <w:rsid w:val="005A3D3C"/>
    <w:rsid w:val="005A459D"/>
    <w:rsid w:val="005A4BA7"/>
    <w:rsid w:val="005A4D28"/>
    <w:rsid w:val="005A7D08"/>
    <w:rsid w:val="005B1399"/>
    <w:rsid w:val="005B18C7"/>
    <w:rsid w:val="005B2F8C"/>
    <w:rsid w:val="005B72C6"/>
    <w:rsid w:val="005C0FEB"/>
    <w:rsid w:val="005C19DF"/>
    <w:rsid w:val="005C1D7A"/>
    <w:rsid w:val="005C2C84"/>
    <w:rsid w:val="005C36CA"/>
    <w:rsid w:val="005C4D94"/>
    <w:rsid w:val="005C5152"/>
    <w:rsid w:val="005C7C60"/>
    <w:rsid w:val="005D2236"/>
    <w:rsid w:val="005D28D4"/>
    <w:rsid w:val="005D66AB"/>
    <w:rsid w:val="005D6CBA"/>
    <w:rsid w:val="005D786E"/>
    <w:rsid w:val="005E1064"/>
    <w:rsid w:val="005E5EC0"/>
    <w:rsid w:val="005E6163"/>
    <w:rsid w:val="005E7BE0"/>
    <w:rsid w:val="005F0FBA"/>
    <w:rsid w:val="005F1786"/>
    <w:rsid w:val="005F252B"/>
    <w:rsid w:val="005F36D7"/>
    <w:rsid w:val="005F4E21"/>
    <w:rsid w:val="005F6045"/>
    <w:rsid w:val="005F6046"/>
    <w:rsid w:val="005F6DC5"/>
    <w:rsid w:val="005F77B5"/>
    <w:rsid w:val="00602D2D"/>
    <w:rsid w:val="0060377F"/>
    <w:rsid w:val="00604A6E"/>
    <w:rsid w:val="0061332E"/>
    <w:rsid w:val="00630F42"/>
    <w:rsid w:val="00632F08"/>
    <w:rsid w:val="006341D7"/>
    <w:rsid w:val="00634316"/>
    <w:rsid w:val="0063593D"/>
    <w:rsid w:val="006411E9"/>
    <w:rsid w:val="0064472C"/>
    <w:rsid w:val="006520C0"/>
    <w:rsid w:val="00652A54"/>
    <w:rsid w:val="00660C13"/>
    <w:rsid w:val="00662E70"/>
    <w:rsid w:val="00664E56"/>
    <w:rsid w:val="00672C98"/>
    <w:rsid w:val="00673225"/>
    <w:rsid w:val="00676178"/>
    <w:rsid w:val="0067638B"/>
    <w:rsid w:val="00681E3D"/>
    <w:rsid w:val="00682A6D"/>
    <w:rsid w:val="00683C09"/>
    <w:rsid w:val="0068614C"/>
    <w:rsid w:val="006902D1"/>
    <w:rsid w:val="0069039A"/>
    <w:rsid w:val="0069649E"/>
    <w:rsid w:val="006967B5"/>
    <w:rsid w:val="006A288E"/>
    <w:rsid w:val="006A523C"/>
    <w:rsid w:val="006A53BA"/>
    <w:rsid w:val="006A5B14"/>
    <w:rsid w:val="006C4799"/>
    <w:rsid w:val="006C4E9C"/>
    <w:rsid w:val="006C5EDD"/>
    <w:rsid w:val="006C605B"/>
    <w:rsid w:val="006D0573"/>
    <w:rsid w:val="006D06F0"/>
    <w:rsid w:val="006D0D78"/>
    <w:rsid w:val="006D2BA8"/>
    <w:rsid w:val="006D3753"/>
    <w:rsid w:val="006D4268"/>
    <w:rsid w:val="006D6A95"/>
    <w:rsid w:val="006E1E3B"/>
    <w:rsid w:val="006E2B13"/>
    <w:rsid w:val="006E4A18"/>
    <w:rsid w:val="006E5998"/>
    <w:rsid w:val="006E6382"/>
    <w:rsid w:val="006E76C9"/>
    <w:rsid w:val="006E79DB"/>
    <w:rsid w:val="006F17A1"/>
    <w:rsid w:val="006F2BCD"/>
    <w:rsid w:val="006F2F1E"/>
    <w:rsid w:val="006F4444"/>
    <w:rsid w:val="006F667D"/>
    <w:rsid w:val="007019B0"/>
    <w:rsid w:val="0070444D"/>
    <w:rsid w:val="00705F2B"/>
    <w:rsid w:val="0072008C"/>
    <w:rsid w:val="00720ADC"/>
    <w:rsid w:val="0072140E"/>
    <w:rsid w:val="00723A91"/>
    <w:rsid w:val="00725E07"/>
    <w:rsid w:val="00732A41"/>
    <w:rsid w:val="00732F57"/>
    <w:rsid w:val="007332A7"/>
    <w:rsid w:val="00735CE8"/>
    <w:rsid w:val="00736352"/>
    <w:rsid w:val="007363AB"/>
    <w:rsid w:val="00740467"/>
    <w:rsid w:val="00740E45"/>
    <w:rsid w:val="00742465"/>
    <w:rsid w:val="00742F66"/>
    <w:rsid w:val="0074781A"/>
    <w:rsid w:val="0076385B"/>
    <w:rsid w:val="00763C24"/>
    <w:rsid w:val="007673EB"/>
    <w:rsid w:val="007725E4"/>
    <w:rsid w:val="00773B0B"/>
    <w:rsid w:val="00773B1E"/>
    <w:rsid w:val="00776035"/>
    <w:rsid w:val="007772E3"/>
    <w:rsid w:val="00782300"/>
    <w:rsid w:val="007843E1"/>
    <w:rsid w:val="00786FD4"/>
    <w:rsid w:val="00790147"/>
    <w:rsid w:val="00793AFA"/>
    <w:rsid w:val="0079476F"/>
    <w:rsid w:val="007960BE"/>
    <w:rsid w:val="007979C1"/>
    <w:rsid w:val="007A1093"/>
    <w:rsid w:val="007A2961"/>
    <w:rsid w:val="007A40B2"/>
    <w:rsid w:val="007A7845"/>
    <w:rsid w:val="007A7FA3"/>
    <w:rsid w:val="007B0CF3"/>
    <w:rsid w:val="007B39D3"/>
    <w:rsid w:val="007B5A48"/>
    <w:rsid w:val="007B75E6"/>
    <w:rsid w:val="007B774C"/>
    <w:rsid w:val="007C2723"/>
    <w:rsid w:val="007C5B12"/>
    <w:rsid w:val="007C6E3C"/>
    <w:rsid w:val="007C7F3E"/>
    <w:rsid w:val="007E2785"/>
    <w:rsid w:val="007E51BF"/>
    <w:rsid w:val="007F040D"/>
    <w:rsid w:val="007F3C8B"/>
    <w:rsid w:val="007F4AF1"/>
    <w:rsid w:val="007F4FFE"/>
    <w:rsid w:val="007F5D9C"/>
    <w:rsid w:val="007F6A1F"/>
    <w:rsid w:val="00800F9F"/>
    <w:rsid w:val="008023F2"/>
    <w:rsid w:val="00802606"/>
    <w:rsid w:val="008040E8"/>
    <w:rsid w:val="0080470B"/>
    <w:rsid w:val="008053F8"/>
    <w:rsid w:val="0080785F"/>
    <w:rsid w:val="008147DD"/>
    <w:rsid w:val="00814BD2"/>
    <w:rsid w:val="008173A7"/>
    <w:rsid w:val="00823271"/>
    <w:rsid w:val="0082688F"/>
    <w:rsid w:val="00826C92"/>
    <w:rsid w:val="008274FF"/>
    <w:rsid w:val="00834339"/>
    <w:rsid w:val="00836418"/>
    <w:rsid w:val="008364C2"/>
    <w:rsid w:val="00841E86"/>
    <w:rsid w:val="0084309C"/>
    <w:rsid w:val="008433D6"/>
    <w:rsid w:val="00843A4A"/>
    <w:rsid w:val="008466CA"/>
    <w:rsid w:val="00852196"/>
    <w:rsid w:val="00857750"/>
    <w:rsid w:val="0085778C"/>
    <w:rsid w:val="00864B67"/>
    <w:rsid w:val="0086690D"/>
    <w:rsid w:val="00875517"/>
    <w:rsid w:val="00875B44"/>
    <w:rsid w:val="00876E8B"/>
    <w:rsid w:val="00881FEE"/>
    <w:rsid w:val="008862F5"/>
    <w:rsid w:val="008920F7"/>
    <w:rsid w:val="008934EE"/>
    <w:rsid w:val="00894241"/>
    <w:rsid w:val="0089425F"/>
    <w:rsid w:val="008A0690"/>
    <w:rsid w:val="008A0E65"/>
    <w:rsid w:val="008B0346"/>
    <w:rsid w:val="008B0E1B"/>
    <w:rsid w:val="008B4255"/>
    <w:rsid w:val="008B503B"/>
    <w:rsid w:val="008C2835"/>
    <w:rsid w:val="008C30C5"/>
    <w:rsid w:val="008C398D"/>
    <w:rsid w:val="008C3D10"/>
    <w:rsid w:val="008D11C7"/>
    <w:rsid w:val="008D3B5E"/>
    <w:rsid w:val="008D5F35"/>
    <w:rsid w:val="008D6920"/>
    <w:rsid w:val="008E1BEC"/>
    <w:rsid w:val="008E262F"/>
    <w:rsid w:val="008E4505"/>
    <w:rsid w:val="008E4E60"/>
    <w:rsid w:val="008E6974"/>
    <w:rsid w:val="008E7785"/>
    <w:rsid w:val="008F0663"/>
    <w:rsid w:val="008F570F"/>
    <w:rsid w:val="008F671A"/>
    <w:rsid w:val="009018F4"/>
    <w:rsid w:val="009022C6"/>
    <w:rsid w:val="009030B4"/>
    <w:rsid w:val="00904792"/>
    <w:rsid w:val="0090488A"/>
    <w:rsid w:val="00905970"/>
    <w:rsid w:val="0090720E"/>
    <w:rsid w:val="0091046A"/>
    <w:rsid w:val="00921FD3"/>
    <w:rsid w:val="009220D7"/>
    <w:rsid w:val="00934B90"/>
    <w:rsid w:val="00940A26"/>
    <w:rsid w:val="009416A1"/>
    <w:rsid w:val="00942939"/>
    <w:rsid w:val="00945314"/>
    <w:rsid w:val="00946C9F"/>
    <w:rsid w:val="00947684"/>
    <w:rsid w:val="00951F3C"/>
    <w:rsid w:val="00957247"/>
    <w:rsid w:val="00957BDD"/>
    <w:rsid w:val="00960C28"/>
    <w:rsid w:val="00966A53"/>
    <w:rsid w:val="00966FD8"/>
    <w:rsid w:val="00971DB4"/>
    <w:rsid w:val="00975767"/>
    <w:rsid w:val="00975FB9"/>
    <w:rsid w:val="00976968"/>
    <w:rsid w:val="0097724D"/>
    <w:rsid w:val="00977487"/>
    <w:rsid w:val="00977C25"/>
    <w:rsid w:val="0098090C"/>
    <w:rsid w:val="00983DB2"/>
    <w:rsid w:val="00986B43"/>
    <w:rsid w:val="00986D76"/>
    <w:rsid w:val="00992B1D"/>
    <w:rsid w:val="00993216"/>
    <w:rsid w:val="00994AF2"/>
    <w:rsid w:val="00995422"/>
    <w:rsid w:val="009977D9"/>
    <w:rsid w:val="009A21CF"/>
    <w:rsid w:val="009A31A2"/>
    <w:rsid w:val="009A7BEA"/>
    <w:rsid w:val="009B0C2F"/>
    <w:rsid w:val="009B1CA7"/>
    <w:rsid w:val="009B30B2"/>
    <w:rsid w:val="009B547A"/>
    <w:rsid w:val="009B7B42"/>
    <w:rsid w:val="009C1C3B"/>
    <w:rsid w:val="009C2BCD"/>
    <w:rsid w:val="009C70D9"/>
    <w:rsid w:val="009D1366"/>
    <w:rsid w:val="009D268C"/>
    <w:rsid w:val="009D3059"/>
    <w:rsid w:val="009D5B6C"/>
    <w:rsid w:val="009D6CDC"/>
    <w:rsid w:val="009E1050"/>
    <w:rsid w:val="009E30EE"/>
    <w:rsid w:val="009E57C5"/>
    <w:rsid w:val="009E7376"/>
    <w:rsid w:val="009F4CAD"/>
    <w:rsid w:val="009F655A"/>
    <w:rsid w:val="00A00153"/>
    <w:rsid w:val="00A00CBC"/>
    <w:rsid w:val="00A0356E"/>
    <w:rsid w:val="00A0502B"/>
    <w:rsid w:val="00A05561"/>
    <w:rsid w:val="00A1127E"/>
    <w:rsid w:val="00A117CB"/>
    <w:rsid w:val="00A161D6"/>
    <w:rsid w:val="00A16ACB"/>
    <w:rsid w:val="00A20D01"/>
    <w:rsid w:val="00A263B1"/>
    <w:rsid w:val="00A263CA"/>
    <w:rsid w:val="00A3064F"/>
    <w:rsid w:val="00A34787"/>
    <w:rsid w:val="00A35389"/>
    <w:rsid w:val="00A35857"/>
    <w:rsid w:val="00A42E0C"/>
    <w:rsid w:val="00A46C29"/>
    <w:rsid w:val="00A47B2F"/>
    <w:rsid w:val="00A52060"/>
    <w:rsid w:val="00A52F03"/>
    <w:rsid w:val="00A575B8"/>
    <w:rsid w:val="00A600BD"/>
    <w:rsid w:val="00A65014"/>
    <w:rsid w:val="00A73260"/>
    <w:rsid w:val="00A77DD0"/>
    <w:rsid w:val="00A91604"/>
    <w:rsid w:val="00A921C0"/>
    <w:rsid w:val="00A9464A"/>
    <w:rsid w:val="00A968C2"/>
    <w:rsid w:val="00A96CAA"/>
    <w:rsid w:val="00AA591D"/>
    <w:rsid w:val="00AB0052"/>
    <w:rsid w:val="00AB07AD"/>
    <w:rsid w:val="00AB11FA"/>
    <w:rsid w:val="00AB27C8"/>
    <w:rsid w:val="00AB43C2"/>
    <w:rsid w:val="00AB5CC7"/>
    <w:rsid w:val="00AB5D66"/>
    <w:rsid w:val="00AC4FB7"/>
    <w:rsid w:val="00AC5770"/>
    <w:rsid w:val="00AC5A0A"/>
    <w:rsid w:val="00AD053A"/>
    <w:rsid w:val="00AD26D2"/>
    <w:rsid w:val="00AD4014"/>
    <w:rsid w:val="00AD722B"/>
    <w:rsid w:val="00AE06E1"/>
    <w:rsid w:val="00AE20E7"/>
    <w:rsid w:val="00AF21C3"/>
    <w:rsid w:val="00AF3631"/>
    <w:rsid w:val="00AF568F"/>
    <w:rsid w:val="00AF622E"/>
    <w:rsid w:val="00AF67F7"/>
    <w:rsid w:val="00AF6BA9"/>
    <w:rsid w:val="00B02441"/>
    <w:rsid w:val="00B045E1"/>
    <w:rsid w:val="00B047B4"/>
    <w:rsid w:val="00B11AB1"/>
    <w:rsid w:val="00B133E4"/>
    <w:rsid w:val="00B16033"/>
    <w:rsid w:val="00B178E0"/>
    <w:rsid w:val="00B17909"/>
    <w:rsid w:val="00B22D0E"/>
    <w:rsid w:val="00B2656B"/>
    <w:rsid w:val="00B333FA"/>
    <w:rsid w:val="00B34118"/>
    <w:rsid w:val="00B34580"/>
    <w:rsid w:val="00B35139"/>
    <w:rsid w:val="00B459E4"/>
    <w:rsid w:val="00B4618E"/>
    <w:rsid w:val="00B508B5"/>
    <w:rsid w:val="00B509BA"/>
    <w:rsid w:val="00B51690"/>
    <w:rsid w:val="00B5352F"/>
    <w:rsid w:val="00B54101"/>
    <w:rsid w:val="00B55B85"/>
    <w:rsid w:val="00B55CAC"/>
    <w:rsid w:val="00B60686"/>
    <w:rsid w:val="00B670F0"/>
    <w:rsid w:val="00B70041"/>
    <w:rsid w:val="00B73940"/>
    <w:rsid w:val="00B76B43"/>
    <w:rsid w:val="00B77A53"/>
    <w:rsid w:val="00B80EED"/>
    <w:rsid w:val="00B91150"/>
    <w:rsid w:val="00B92656"/>
    <w:rsid w:val="00B9602F"/>
    <w:rsid w:val="00BA6F17"/>
    <w:rsid w:val="00BB00A2"/>
    <w:rsid w:val="00BB5E28"/>
    <w:rsid w:val="00BC0B88"/>
    <w:rsid w:val="00BC2680"/>
    <w:rsid w:val="00BC3AC3"/>
    <w:rsid w:val="00BC3EBF"/>
    <w:rsid w:val="00BC6ADB"/>
    <w:rsid w:val="00BC76B3"/>
    <w:rsid w:val="00BD0A8A"/>
    <w:rsid w:val="00BD104C"/>
    <w:rsid w:val="00BD1DE0"/>
    <w:rsid w:val="00BD1E5B"/>
    <w:rsid w:val="00BD5B4B"/>
    <w:rsid w:val="00BD73D5"/>
    <w:rsid w:val="00BE02CE"/>
    <w:rsid w:val="00BE0CE4"/>
    <w:rsid w:val="00BE18E0"/>
    <w:rsid w:val="00BE3F7B"/>
    <w:rsid w:val="00BE6056"/>
    <w:rsid w:val="00BF1701"/>
    <w:rsid w:val="00BF6107"/>
    <w:rsid w:val="00C00FCD"/>
    <w:rsid w:val="00C074F1"/>
    <w:rsid w:val="00C103B1"/>
    <w:rsid w:val="00C10B33"/>
    <w:rsid w:val="00C113C2"/>
    <w:rsid w:val="00C12988"/>
    <w:rsid w:val="00C1506D"/>
    <w:rsid w:val="00C20561"/>
    <w:rsid w:val="00C22186"/>
    <w:rsid w:val="00C27794"/>
    <w:rsid w:val="00C31BE6"/>
    <w:rsid w:val="00C31C00"/>
    <w:rsid w:val="00C31EA9"/>
    <w:rsid w:val="00C325CA"/>
    <w:rsid w:val="00C32F3E"/>
    <w:rsid w:val="00C36AA2"/>
    <w:rsid w:val="00C409B6"/>
    <w:rsid w:val="00C42567"/>
    <w:rsid w:val="00C42760"/>
    <w:rsid w:val="00C4318A"/>
    <w:rsid w:val="00C44800"/>
    <w:rsid w:val="00C46555"/>
    <w:rsid w:val="00C4700F"/>
    <w:rsid w:val="00C509DC"/>
    <w:rsid w:val="00C515B8"/>
    <w:rsid w:val="00C51929"/>
    <w:rsid w:val="00C526A5"/>
    <w:rsid w:val="00C53608"/>
    <w:rsid w:val="00C53C5C"/>
    <w:rsid w:val="00C572B1"/>
    <w:rsid w:val="00C57666"/>
    <w:rsid w:val="00C601D0"/>
    <w:rsid w:val="00C61392"/>
    <w:rsid w:val="00C62FCD"/>
    <w:rsid w:val="00C63E15"/>
    <w:rsid w:val="00C649CD"/>
    <w:rsid w:val="00C72481"/>
    <w:rsid w:val="00C7252B"/>
    <w:rsid w:val="00C75429"/>
    <w:rsid w:val="00C83CF1"/>
    <w:rsid w:val="00C854AC"/>
    <w:rsid w:val="00C8561C"/>
    <w:rsid w:val="00C871EF"/>
    <w:rsid w:val="00C9284B"/>
    <w:rsid w:val="00C948CF"/>
    <w:rsid w:val="00C94BC0"/>
    <w:rsid w:val="00C97016"/>
    <w:rsid w:val="00CA0DAF"/>
    <w:rsid w:val="00CA124A"/>
    <w:rsid w:val="00CA1B37"/>
    <w:rsid w:val="00CA23DA"/>
    <w:rsid w:val="00CA4083"/>
    <w:rsid w:val="00CA48B2"/>
    <w:rsid w:val="00CA74B5"/>
    <w:rsid w:val="00CB0BF0"/>
    <w:rsid w:val="00CB2DD2"/>
    <w:rsid w:val="00CC400B"/>
    <w:rsid w:val="00CC4FE5"/>
    <w:rsid w:val="00CC50D3"/>
    <w:rsid w:val="00CC5F85"/>
    <w:rsid w:val="00CD4754"/>
    <w:rsid w:val="00CD6133"/>
    <w:rsid w:val="00CE00DA"/>
    <w:rsid w:val="00CE046C"/>
    <w:rsid w:val="00CE1697"/>
    <w:rsid w:val="00CE1D94"/>
    <w:rsid w:val="00CE23B7"/>
    <w:rsid w:val="00CE70F8"/>
    <w:rsid w:val="00CE7D8F"/>
    <w:rsid w:val="00CF2F5A"/>
    <w:rsid w:val="00CF3CD1"/>
    <w:rsid w:val="00D015E0"/>
    <w:rsid w:val="00D01E60"/>
    <w:rsid w:val="00D03B7F"/>
    <w:rsid w:val="00D05BC4"/>
    <w:rsid w:val="00D077D4"/>
    <w:rsid w:val="00D1583E"/>
    <w:rsid w:val="00D16E49"/>
    <w:rsid w:val="00D20F63"/>
    <w:rsid w:val="00D233F2"/>
    <w:rsid w:val="00D23F38"/>
    <w:rsid w:val="00D25EC1"/>
    <w:rsid w:val="00D3115E"/>
    <w:rsid w:val="00D3139F"/>
    <w:rsid w:val="00D33947"/>
    <w:rsid w:val="00D33B53"/>
    <w:rsid w:val="00D347A6"/>
    <w:rsid w:val="00D353F2"/>
    <w:rsid w:val="00D4026B"/>
    <w:rsid w:val="00D4203B"/>
    <w:rsid w:val="00D4205D"/>
    <w:rsid w:val="00D4361F"/>
    <w:rsid w:val="00D47C87"/>
    <w:rsid w:val="00D47ED0"/>
    <w:rsid w:val="00D507EE"/>
    <w:rsid w:val="00D51B8A"/>
    <w:rsid w:val="00D53527"/>
    <w:rsid w:val="00D55D74"/>
    <w:rsid w:val="00D615A5"/>
    <w:rsid w:val="00D617B9"/>
    <w:rsid w:val="00D62864"/>
    <w:rsid w:val="00D62DB1"/>
    <w:rsid w:val="00D63460"/>
    <w:rsid w:val="00D643FB"/>
    <w:rsid w:val="00D64D51"/>
    <w:rsid w:val="00D6532C"/>
    <w:rsid w:val="00D65AA1"/>
    <w:rsid w:val="00D668AA"/>
    <w:rsid w:val="00D70EB1"/>
    <w:rsid w:val="00D7549E"/>
    <w:rsid w:val="00D81199"/>
    <w:rsid w:val="00D82F2D"/>
    <w:rsid w:val="00D847B1"/>
    <w:rsid w:val="00D87EC4"/>
    <w:rsid w:val="00D9066E"/>
    <w:rsid w:val="00D9337B"/>
    <w:rsid w:val="00D94985"/>
    <w:rsid w:val="00D9518A"/>
    <w:rsid w:val="00DA0CFA"/>
    <w:rsid w:val="00DA281C"/>
    <w:rsid w:val="00DA3426"/>
    <w:rsid w:val="00DA3559"/>
    <w:rsid w:val="00DA3A5D"/>
    <w:rsid w:val="00DA6759"/>
    <w:rsid w:val="00DB2EFB"/>
    <w:rsid w:val="00DB30BF"/>
    <w:rsid w:val="00DB4E4E"/>
    <w:rsid w:val="00DB7506"/>
    <w:rsid w:val="00DB7BED"/>
    <w:rsid w:val="00DB7E09"/>
    <w:rsid w:val="00DC1809"/>
    <w:rsid w:val="00DC60FF"/>
    <w:rsid w:val="00DC6DD6"/>
    <w:rsid w:val="00DD3473"/>
    <w:rsid w:val="00DD42E2"/>
    <w:rsid w:val="00DD502A"/>
    <w:rsid w:val="00DD5522"/>
    <w:rsid w:val="00DE37DE"/>
    <w:rsid w:val="00DE5CC1"/>
    <w:rsid w:val="00DF1F92"/>
    <w:rsid w:val="00DF363C"/>
    <w:rsid w:val="00DF4166"/>
    <w:rsid w:val="00E03D68"/>
    <w:rsid w:val="00E171AE"/>
    <w:rsid w:val="00E216D6"/>
    <w:rsid w:val="00E35811"/>
    <w:rsid w:val="00E359A2"/>
    <w:rsid w:val="00E40F82"/>
    <w:rsid w:val="00E41061"/>
    <w:rsid w:val="00E50722"/>
    <w:rsid w:val="00E55501"/>
    <w:rsid w:val="00E56242"/>
    <w:rsid w:val="00E57200"/>
    <w:rsid w:val="00E63B56"/>
    <w:rsid w:val="00E6591F"/>
    <w:rsid w:val="00E90E26"/>
    <w:rsid w:val="00E91082"/>
    <w:rsid w:val="00E9527A"/>
    <w:rsid w:val="00E95449"/>
    <w:rsid w:val="00E97EB0"/>
    <w:rsid w:val="00EA016D"/>
    <w:rsid w:val="00EB3745"/>
    <w:rsid w:val="00EB4F6F"/>
    <w:rsid w:val="00EC2D51"/>
    <w:rsid w:val="00EC5A44"/>
    <w:rsid w:val="00EC72BA"/>
    <w:rsid w:val="00ED1D29"/>
    <w:rsid w:val="00ED52C4"/>
    <w:rsid w:val="00ED7794"/>
    <w:rsid w:val="00EE23A3"/>
    <w:rsid w:val="00EE443E"/>
    <w:rsid w:val="00EE5639"/>
    <w:rsid w:val="00EF1C2A"/>
    <w:rsid w:val="00EF2BDF"/>
    <w:rsid w:val="00EF57B5"/>
    <w:rsid w:val="00EF66A8"/>
    <w:rsid w:val="00F077BF"/>
    <w:rsid w:val="00F161D1"/>
    <w:rsid w:val="00F2157A"/>
    <w:rsid w:val="00F23446"/>
    <w:rsid w:val="00F244D3"/>
    <w:rsid w:val="00F245B4"/>
    <w:rsid w:val="00F26E39"/>
    <w:rsid w:val="00F26F3E"/>
    <w:rsid w:val="00F27311"/>
    <w:rsid w:val="00F31DA7"/>
    <w:rsid w:val="00F3338E"/>
    <w:rsid w:val="00F33644"/>
    <w:rsid w:val="00F35372"/>
    <w:rsid w:val="00F35655"/>
    <w:rsid w:val="00F36BF1"/>
    <w:rsid w:val="00F4099F"/>
    <w:rsid w:val="00F43F53"/>
    <w:rsid w:val="00F4436F"/>
    <w:rsid w:val="00F45A28"/>
    <w:rsid w:val="00F531C6"/>
    <w:rsid w:val="00F5504A"/>
    <w:rsid w:val="00F73805"/>
    <w:rsid w:val="00F74A98"/>
    <w:rsid w:val="00F812EC"/>
    <w:rsid w:val="00F8303B"/>
    <w:rsid w:val="00F836DA"/>
    <w:rsid w:val="00F84A21"/>
    <w:rsid w:val="00F9065F"/>
    <w:rsid w:val="00F90A05"/>
    <w:rsid w:val="00F94D7E"/>
    <w:rsid w:val="00F96F4C"/>
    <w:rsid w:val="00FA0103"/>
    <w:rsid w:val="00FA0FC5"/>
    <w:rsid w:val="00FA18FC"/>
    <w:rsid w:val="00FA2262"/>
    <w:rsid w:val="00FA2FDD"/>
    <w:rsid w:val="00FA3BE5"/>
    <w:rsid w:val="00FB0EA4"/>
    <w:rsid w:val="00FB1BDB"/>
    <w:rsid w:val="00FC1EF4"/>
    <w:rsid w:val="00FC574B"/>
    <w:rsid w:val="00FC6AF7"/>
    <w:rsid w:val="00FC792C"/>
    <w:rsid w:val="00FD213B"/>
    <w:rsid w:val="00FD3B1E"/>
    <w:rsid w:val="00FE0F64"/>
    <w:rsid w:val="00FE234C"/>
    <w:rsid w:val="00FE3150"/>
    <w:rsid w:val="00FE3A50"/>
    <w:rsid w:val="00FE3CF6"/>
    <w:rsid w:val="00FE4EC1"/>
    <w:rsid w:val="00FF595F"/>
    <w:rsid w:val="00FF6141"/>
    <w:rsid w:val="00FF61A2"/>
    <w:rsid w:val="00FF785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C46E1"/>
  <w15:chartTrackingRefBased/>
  <w15:docId w15:val="{0BD0CD56-F58A-4049-9336-0F6171D8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uiPriority="18" w:qFormat="1"/>
    <w:lsdException w:name="List Continue 2" w:semiHidden="1" w:uiPriority="19" w:qFormat="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AB07AD"/>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qFormat/>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FF61A2"/>
    <w:pPr>
      <w:keepNext/>
      <w:keepLines/>
      <w:suppressAutoHyphens w:val="0"/>
      <w:spacing w:before="40" w:line="276" w:lineRule="auto"/>
      <w:ind w:left="1440" w:hanging="1440"/>
      <w:outlineLvl w:val="7"/>
    </w:pPr>
    <w:rPr>
      <w:rFonts w:asciiTheme="majorHAnsi" w:eastAsiaTheme="majorEastAsia" w:hAnsiTheme="majorHAnsi" w:cstheme="majorBidi"/>
      <w:color w:val="3F484F" w:themeColor="text1" w:themeTint="D8"/>
      <w:sz w:val="21"/>
      <w:szCs w:val="21"/>
      <w:lang w:eastAsia="en-US"/>
    </w:rPr>
  </w:style>
  <w:style w:type="paragraph" w:styleId="Heading9">
    <w:name w:val="heading 9"/>
    <w:basedOn w:val="Normal"/>
    <w:next w:val="Normal"/>
    <w:link w:val="Heading9Char"/>
    <w:uiPriority w:val="9"/>
    <w:semiHidden/>
    <w:qFormat/>
    <w:rsid w:val="00FF61A2"/>
    <w:pPr>
      <w:keepNext/>
      <w:keepLines/>
      <w:suppressAutoHyphens w:val="0"/>
      <w:spacing w:before="40" w:line="276" w:lineRule="auto"/>
      <w:ind w:left="1584" w:hanging="1584"/>
      <w:outlineLvl w:val="8"/>
    </w:pPr>
    <w:rPr>
      <w:rFonts w:asciiTheme="majorHAnsi" w:eastAsiaTheme="majorEastAsia" w:hAnsiTheme="majorHAnsi" w:cstheme="majorBidi"/>
      <w:i/>
      <w:iCs/>
      <w:color w:val="3F484F"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Main Report,Table Financial Statements"/>
    <w:basedOn w:val="TableNormal"/>
    <w:uiPriority w:val="5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99"/>
    <w:qFormat/>
    <w:rsid w:val="00C53C5C"/>
    <w:pPr>
      <w:numPr>
        <w:numId w:val="5"/>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6"/>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1"/>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99"/>
    <w:qFormat/>
    <w:rsid w:val="00A91604"/>
    <w:pPr>
      <w:numPr>
        <w:numId w:val="2"/>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4"/>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3"/>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pPr>
      <w:pBdr>
        <w:top w:val="none" w:sz="0" w:space="0" w:color="auto"/>
      </w:pBdr>
    </w:pPr>
  </w:style>
  <w:style w:type="paragraph" w:customStyle="1" w:styleId="Smallbodycopy">
    <w:name w:val="Small body copy"/>
    <w:basedOn w:val="DocumentTypeLeft"/>
    <w:autoRedefine/>
    <w:qFormat/>
    <w:rsid w:val="00516538"/>
    <w:rPr>
      <w:rFonts w:asciiTheme="minorHAnsi" w:hAnsiTheme="minorHAnsi"/>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A77DD0"/>
    <w:pPr>
      <w:spacing w:before="0" w:after="0"/>
    </w:pPr>
    <w:rPr>
      <w:color w:val="8D979C" w:themeColor="accent5" w:themeTint="99"/>
      <w:sz w:val="16"/>
      <w:szCs w:val="18"/>
    </w:rPr>
  </w:style>
  <w:style w:type="paragraph" w:customStyle="1" w:styleId="Maintitleheaderpages">
    <w:name w:val="Main title (header pages)"/>
    <w:basedOn w:val="Header"/>
    <w:link w:val="MaintitleheaderpagesChar"/>
    <w:qFormat/>
    <w:rsid w:val="00B045E1"/>
    <w:pPr>
      <w:jc w:val="right"/>
    </w:pPr>
    <w:rPr>
      <w:rFonts w:ascii="Calibri" w:eastAsia="Calibri" w:hAnsi="Calibri" w:cs="Calibri"/>
      <w:szCs w:val="20"/>
    </w:rPr>
  </w:style>
  <w:style w:type="character" w:customStyle="1" w:styleId="MaintitleheaderpagesChar">
    <w:name w:val="Main title (header pages) Char"/>
    <w:basedOn w:val="HeaderChar"/>
    <w:link w:val="Maintitleheaderpages"/>
    <w:rsid w:val="00B045E1"/>
    <w:rPr>
      <w:rFonts w:ascii="Calibri" w:eastAsia="Calibri" w:hAnsi="Calibri" w:cs="Calibri"/>
      <w:noProof/>
      <w:color w:val="146CFD" w:themeColor="accent3"/>
      <w:sz w:val="18"/>
      <w:szCs w:val="20"/>
    </w:rPr>
  </w:style>
  <w:style w:type="paragraph" w:customStyle="1" w:styleId="Headingnumbered1">
    <w:name w:val="Heading numbered 1"/>
    <w:basedOn w:val="BodyText"/>
    <w:link w:val="Headingnumbered1Char"/>
    <w:qFormat/>
    <w:rsid w:val="00FF61A2"/>
    <w:pPr>
      <w:numPr>
        <w:numId w:val="8"/>
      </w:numPr>
      <w:ind w:left="360"/>
    </w:pPr>
    <w:rPr>
      <w:rFonts w:eastAsia="Calibri" w:cs="Calibri"/>
      <w:sz w:val="36"/>
      <w:szCs w:val="20"/>
    </w:rPr>
  </w:style>
  <w:style w:type="paragraph" w:customStyle="1" w:styleId="Headingnumbered2">
    <w:name w:val="Heading numbered 2"/>
    <w:basedOn w:val="BodyText"/>
    <w:link w:val="Headingnumbered2Char"/>
    <w:qFormat/>
    <w:rsid w:val="00FF61A2"/>
    <w:pPr>
      <w:numPr>
        <w:ilvl w:val="1"/>
        <w:numId w:val="8"/>
      </w:numPr>
      <w:tabs>
        <w:tab w:val="clear" w:pos="567"/>
      </w:tabs>
      <w:ind w:hanging="820"/>
    </w:pPr>
    <w:rPr>
      <w:rFonts w:eastAsia="Calibri" w:cs="Calibri"/>
      <w:color w:val="002664" w:themeColor="accent1"/>
      <w:sz w:val="28"/>
      <w:szCs w:val="20"/>
    </w:rPr>
  </w:style>
  <w:style w:type="character" w:customStyle="1" w:styleId="Headingnumbered1Char">
    <w:name w:val="Heading numbered 1 Char"/>
    <w:basedOn w:val="BodyTextChar"/>
    <w:link w:val="Headingnumbered1"/>
    <w:rsid w:val="00FF61A2"/>
    <w:rPr>
      <w:rFonts w:eastAsia="Calibri" w:cs="Calibri"/>
      <w:color w:val="22272B" w:themeColor="text1"/>
      <w:sz w:val="36"/>
      <w:szCs w:val="20"/>
    </w:rPr>
  </w:style>
  <w:style w:type="paragraph" w:customStyle="1" w:styleId="Headingnumbered3">
    <w:name w:val="Heading numbered 3"/>
    <w:basedOn w:val="BodyText"/>
    <w:link w:val="Headingnumbered3Char"/>
    <w:qFormat/>
    <w:rsid w:val="002A1E81"/>
    <w:pPr>
      <w:numPr>
        <w:ilvl w:val="2"/>
        <w:numId w:val="8"/>
      </w:numPr>
      <w:tabs>
        <w:tab w:val="clear" w:pos="567"/>
      </w:tabs>
      <w:ind w:hanging="1238"/>
    </w:pPr>
    <w:rPr>
      <w:rFonts w:asciiTheme="majorHAnsi" w:eastAsia="Calibri" w:hAnsiTheme="majorHAnsi" w:cs="Calibri"/>
      <w:color w:val="146CFD" w:themeColor="accent3"/>
      <w:sz w:val="20"/>
      <w:szCs w:val="20"/>
    </w:rPr>
  </w:style>
  <w:style w:type="character" w:customStyle="1" w:styleId="Headingnumbered2Char">
    <w:name w:val="Heading numbered 2 Char"/>
    <w:basedOn w:val="BodyTextChar"/>
    <w:link w:val="Headingnumbered2"/>
    <w:rsid w:val="00FF61A2"/>
    <w:rPr>
      <w:rFonts w:eastAsia="Calibri" w:cs="Calibri"/>
      <w:color w:val="002664" w:themeColor="accent1"/>
      <w:sz w:val="28"/>
      <w:szCs w:val="20"/>
    </w:rPr>
  </w:style>
  <w:style w:type="paragraph" w:customStyle="1" w:styleId="Headingnumbered4">
    <w:name w:val="Heading numbered 4"/>
    <w:basedOn w:val="BodyText"/>
    <w:link w:val="Headingnumbered4Char"/>
    <w:qFormat/>
    <w:rsid w:val="002A1E81"/>
    <w:pPr>
      <w:numPr>
        <w:ilvl w:val="3"/>
        <w:numId w:val="8"/>
      </w:numPr>
      <w:tabs>
        <w:tab w:val="clear" w:pos="567"/>
      </w:tabs>
      <w:ind w:hanging="1756"/>
    </w:pPr>
    <w:rPr>
      <w:rFonts w:asciiTheme="majorHAnsi" w:eastAsia="Calibri" w:hAnsiTheme="majorHAnsi" w:cs="Calibri"/>
      <w:sz w:val="24"/>
      <w:szCs w:val="20"/>
    </w:rPr>
  </w:style>
  <w:style w:type="character" w:customStyle="1" w:styleId="Headingnumbered3Char">
    <w:name w:val="Heading numbered 3 Char"/>
    <w:basedOn w:val="BodyTextChar"/>
    <w:link w:val="Headingnumbered3"/>
    <w:rsid w:val="002A1E81"/>
    <w:rPr>
      <w:rFonts w:asciiTheme="majorHAnsi" w:eastAsia="Calibri" w:hAnsiTheme="majorHAnsi" w:cs="Calibri"/>
      <w:color w:val="146CFD" w:themeColor="accent3"/>
      <w:sz w:val="20"/>
      <w:szCs w:val="20"/>
    </w:rPr>
  </w:style>
  <w:style w:type="character" w:customStyle="1" w:styleId="Headingnumbered4Char">
    <w:name w:val="Heading numbered 4 Char"/>
    <w:basedOn w:val="BodyTextChar"/>
    <w:link w:val="Headingnumbered4"/>
    <w:rsid w:val="002A1E81"/>
    <w:rPr>
      <w:rFonts w:asciiTheme="majorHAnsi" w:eastAsia="Calibri" w:hAnsiTheme="majorHAnsi" w:cs="Calibri"/>
      <w:color w:val="22272B" w:themeColor="text1"/>
      <w:sz w:val="24"/>
      <w:szCs w:val="20"/>
    </w:rPr>
  </w:style>
  <w:style w:type="table" w:customStyle="1" w:styleId="DPIEnormal">
    <w:name w:val="DPIE normal"/>
    <w:basedOn w:val="TableNormal"/>
    <w:uiPriority w:val="99"/>
    <w:rsid w:val="002A1E8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ListTable4-Accent4">
    <w:name w:val="List Table 4 Accent 4"/>
    <w:basedOn w:val="TableNormal"/>
    <w:uiPriority w:val="49"/>
    <w:rsid w:val="002A1E81"/>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DPIEnormal1">
    <w:name w:val="DPIE normal1"/>
    <w:basedOn w:val="TableNormal"/>
    <w:uiPriority w:val="99"/>
    <w:rsid w:val="00C2056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Tabletext">
    <w:name w:val="Table text"/>
    <w:basedOn w:val="Normal"/>
    <w:uiPriority w:val="79"/>
    <w:rsid w:val="00112980"/>
    <w:pPr>
      <w:suppressAutoHyphens w:val="0"/>
      <w:spacing w:before="60" w:after="60"/>
    </w:pPr>
    <w:rPr>
      <w:rFonts w:ascii="Arial" w:eastAsiaTheme="minorHAnsi" w:hAnsi="Arial" w:cstheme="minorBidi"/>
      <w:color w:val="auto"/>
      <w:lang w:eastAsia="en-US"/>
    </w:rPr>
  </w:style>
  <w:style w:type="paragraph" w:customStyle="1" w:styleId="Tableheader">
    <w:name w:val="Table header"/>
    <w:basedOn w:val="Normal"/>
    <w:uiPriority w:val="79"/>
    <w:rsid w:val="00112980"/>
    <w:pPr>
      <w:tabs>
        <w:tab w:val="left" w:pos="709"/>
      </w:tabs>
      <w:suppressAutoHyphens w:val="0"/>
      <w:spacing w:before="80" w:after="80" w:line="276" w:lineRule="auto"/>
    </w:pPr>
    <w:rPr>
      <w:rFonts w:ascii="Arial" w:eastAsiaTheme="minorHAnsi" w:hAnsi="Arial" w:cstheme="minorBidi"/>
      <w:b/>
      <w:noProof/>
      <w:color w:val="auto"/>
      <w:sz w:val="18"/>
      <w:szCs w:val="22"/>
      <w:lang w:eastAsia="en-AU"/>
    </w:rPr>
  </w:style>
  <w:style w:type="table" w:styleId="ListTable4-Accent2">
    <w:name w:val="List Table 4 Accent 2"/>
    <w:basedOn w:val="TableNormal"/>
    <w:uiPriority w:val="49"/>
    <w:rsid w:val="0011298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paragraph" w:customStyle="1" w:styleId="Heading2NoNumbers">
    <w:name w:val="Heading 2 No Numbers"/>
    <w:basedOn w:val="Normal"/>
    <w:autoRedefine/>
    <w:uiPriority w:val="9"/>
    <w:qFormat/>
    <w:rsid w:val="001B0562"/>
    <w:pPr>
      <w:suppressAutoHyphens w:val="0"/>
      <w:spacing w:before="200" w:after="120"/>
      <w:outlineLvl w:val="1"/>
    </w:pPr>
    <w:rPr>
      <w:rFonts w:ascii="Arial" w:eastAsiaTheme="minorHAnsi" w:hAnsi="Arial" w:cstheme="minorBidi"/>
      <w:color w:val="525D67" w:themeColor="text1" w:themeTint="BF"/>
      <w:sz w:val="28"/>
      <w:szCs w:val="28"/>
      <w:lang w:eastAsia="en-US"/>
    </w:rPr>
  </w:style>
  <w:style w:type="numbering" w:styleId="1ai">
    <w:name w:val="Outline List 1"/>
    <w:basedOn w:val="NoList"/>
    <w:uiPriority w:val="99"/>
    <w:semiHidden/>
    <w:unhideWhenUsed/>
    <w:rsid w:val="00FF61A2"/>
    <w:pPr>
      <w:numPr>
        <w:numId w:val="9"/>
      </w:numPr>
    </w:pPr>
  </w:style>
  <w:style w:type="character" w:customStyle="1" w:styleId="HiddenPlaceholderText">
    <w:name w:val="Hidden Placeholder Text"/>
    <w:basedOn w:val="DefaultParagraphFont"/>
    <w:uiPriority w:val="99"/>
    <w:rsid w:val="00FF61A2"/>
    <w:rPr>
      <w:vanish/>
      <w:color w:val="FFE6EA" w:themeColor="accent6"/>
    </w:rPr>
  </w:style>
  <w:style w:type="paragraph" w:customStyle="1" w:styleId="Note">
    <w:name w:val="Note"/>
    <w:basedOn w:val="Normal"/>
    <w:uiPriority w:val="79"/>
    <w:qFormat/>
    <w:rsid w:val="00FF61A2"/>
    <w:pPr>
      <w:tabs>
        <w:tab w:val="num" w:pos="720"/>
      </w:tabs>
      <w:suppressAutoHyphens w:val="0"/>
      <w:spacing w:before="60" w:after="60"/>
      <w:ind w:left="720" w:right="284" w:hanging="720"/>
    </w:pPr>
    <w:rPr>
      <w:rFonts w:asciiTheme="minorHAnsi" w:eastAsiaTheme="minorHAnsi" w:hAnsiTheme="minorHAnsi" w:cstheme="minorBidi"/>
      <w:color w:val="22272B" w:themeColor="text1"/>
      <w:sz w:val="18"/>
      <w:szCs w:val="22"/>
      <w:lang w:eastAsia="en-US"/>
    </w:rPr>
  </w:style>
  <w:style w:type="paragraph" w:styleId="ListContinue">
    <w:name w:val="List Continue"/>
    <w:aliases w:val="Table List 1."/>
    <w:basedOn w:val="Normal"/>
    <w:uiPriority w:val="18"/>
    <w:qFormat/>
    <w:rsid w:val="00FF61A2"/>
    <w:pPr>
      <w:numPr>
        <w:numId w:val="10"/>
      </w:numPr>
      <w:suppressAutoHyphens w:val="0"/>
      <w:spacing w:before="60" w:after="60"/>
    </w:pPr>
    <w:rPr>
      <w:rFonts w:asciiTheme="minorHAnsi" w:eastAsiaTheme="minorHAnsi" w:hAnsiTheme="minorHAnsi" w:cstheme="minorBidi"/>
      <w:color w:val="22272B" w:themeColor="text1"/>
      <w:szCs w:val="22"/>
      <w:lang w:eastAsia="en-US"/>
    </w:rPr>
  </w:style>
  <w:style w:type="paragraph" w:styleId="ListContinue2">
    <w:name w:val="List Continue 2"/>
    <w:aliases w:val="Table List 2."/>
    <w:basedOn w:val="Normal"/>
    <w:uiPriority w:val="19"/>
    <w:qFormat/>
    <w:rsid w:val="00FF61A2"/>
    <w:pPr>
      <w:numPr>
        <w:ilvl w:val="1"/>
        <w:numId w:val="10"/>
      </w:numPr>
      <w:suppressAutoHyphens w:val="0"/>
      <w:spacing w:before="60" w:after="60"/>
      <w:ind w:left="568" w:hanging="284"/>
    </w:pPr>
    <w:rPr>
      <w:rFonts w:asciiTheme="minorHAnsi" w:eastAsiaTheme="minorHAnsi" w:hAnsiTheme="minorHAnsi" w:cstheme="minorBidi"/>
      <w:color w:val="22272B" w:themeColor="text1"/>
      <w:szCs w:val="22"/>
      <w:lang w:eastAsia="en-US"/>
    </w:rPr>
  </w:style>
  <w:style w:type="numbering" w:customStyle="1" w:styleId="TableList">
    <w:name w:val="Table List"/>
    <w:uiPriority w:val="99"/>
    <w:rsid w:val="00FF61A2"/>
    <w:pPr>
      <w:numPr>
        <w:numId w:val="10"/>
      </w:numPr>
    </w:pPr>
  </w:style>
  <w:style w:type="character" w:customStyle="1" w:styleId="Heading8Char">
    <w:name w:val="Heading 8 Char"/>
    <w:basedOn w:val="DefaultParagraphFont"/>
    <w:link w:val="Heading8"/>
    <w:uiPriority w:val="9"/>
    <w:semiHidden/>
    <w:rsid w:val="00FF61A2"/>
    <w:rPr>
      <w:rFonts w:asciiTheme="majorHAnsi" w:eastAsiaTheme="majorEastAsia" w:hAnsiTheme="majorHAnsi" w:cstheme="majorBidi"/>
      <w:color w:val="3F484F" w:themeColor="text1" w:themeTint="D8"/>
      <w:sz w:val="21"/>
      <w:szCs w:val="21"/>
      <w:lang w:eastAsia="en-US"/>
    </w:rPr>
  </w:style>
  <w:style w:type="character" w:customStyle="1" w:styleId="Heading9Char">
    <w:name w:val="Heading 9 Char"/>
    <w:basedOn w:val="DefaultParagraphFont"/>
    <w:link w:val="Heading9"/>
    <w:uiPriority w:val="9"/>
    <w:semiHidden/>
    <w:rsid w:val="00FF61A2"/>
    <w:rPr>
      <w:rFonts w:asciiTheme="majorHAnsi" w:eastAsiaTheme="majorEastAsia" w:hAnsiTheme="majorHAnsi" w:cstheme="majorBidi"/>
      <w:i/>
      <w:iCs/>
      <w:color w:val="3F484F" w:themeColor="text1" w:themeTint="D8"/>
      <w:sz w:val="21"/>
      <w:szCs w:val="21"/>
      <w:lang w:eastAsia="en-US"/>
    </w:rPr>
  </w:style>
  <w:style w:type="paragraph" w:customStyle="1" w:styleId="Sec1Heading5">
    <w:name w:val="Sec1 – Heading 5"/>
    <w:basedOn w:val="Normal"/>
    <w:uiPriority w:val="79"/>
    <w:rsid w:val="00A77DD0"/>
    <w:pPr>
      <w:suppressAutoHyphens w:val="0"/>
      <w:spacing w:before="360" w:after="80"/>
      <w:outlineLvl w:val="4"/>
    </w:pPr>
    <w:rPr>
      <w:rFonts w:ascii="Arial" w:eastAsiaTheme="minorHAnsi" w:hAnsi="Arial" w:cstheme="minorBidi"/>
      <w:b/>
      <w:color w:val="002664"/>
      <w:sz w:val="16"/>
      <w:szCs w:val="16"/>
      <w:lang w:eastAsia="en-US"/>
    </w:rPr>
  </w:style>
  <w:style w:type="table" w:customStyle="1" w:styleId="DPIEnormal2">
    <w:name w:val="DPIE normal2"/>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1">
    <w:name w:val="DPIE normal11"/>
    <w:basedOn w:val="TableNormal"/>
    <w:uiPriority w:val="99"/>
    <w:rsid w:val="00AF67F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
    <w:name w:val="DPIE normal3"/>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
    <w:name w:val="DPIE normal4"/>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
    <w:name w:val="DPIE normal5"/>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1">
    <w:name w:val="DPIE normal2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1">
    <w:name w:val="DPIE normal3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
    <w:name w:val="DPIE normal6"/>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7">
    <w:name w:val="DPIE normal7"/>
    <w:basedOn w:val="TableNormal"/>
    <w:uiPriority w:val="99"/>
    <w:rsid w:val="00B5352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8">
    <w:name w:val="DPIE normal8"/>
    <w:basedOn w:val="TableNormal"/>
    <w:uiPriority w:val="99"/>
    <w:rsid w:val="00027D2B"/>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9">
    <w:name w:val="DPIE normal9"/>
    <w:basedOn w:val="TableNormal"/>
    <w:uiPriority w:val="99"/>
    <w:rsid w:val="00D347A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0">
    <w:name w:val="DPIE normal10"/>
    <w:basedOn w:val="TableNormal"/>
    <w:uiPriority w:val="99"/>
    <w:rsid w:val="00D347A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2">
    <w:name w:val="DPIE normal12"/>
    <w:basedOn w:val="TableNormal"/>
    <w:uiPriority w:val="99"/>
    <w:rsid w:val="007B774C"/>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3">
    <w:name w:val="DPIE normal13"/>
    <w:basedOn w:val="TableNormal"/>
    <w:uiPriority w:val="99"/>
    <w:rsid w:val="00091CB4"/>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Highlightbox">
    <w:name w:val="Highlight box"/>
    <w:basedOn w:val="Footer"/>
    <w:uiPriority w:val="79"/>
    <w:rsid w:val="00776035"/>
    <w:pPr>
      <w:pBdr>
        <w:top w:val="single" w:sz="4" w:space="4" w:color="969393"/>
        <w:left w:val="single" w:sz="4" w:space="4" w:color="969393"/>
        <w:bottom w:val="single" w:sz="4" w:space="4" w:color="969393"/>
        <w:right w:val="single" w:sz="4" w:space="4" w:color="969393"/>
      </w:pBdr>
      <w:tabs>
        <w:tab w:val="clear" w:pos="2552"/>
        <w:tab w:val="clear" w:pos="6237"/>
        <w:tab w:val="clear" w:pos="10206"/>
        <w:tab w:val="right" w:pos="9356"/>
      </w:tabs>
      <w:suppressAutoHyphens w:val="0"/>
      <w:contextualSpacing w:val="0"/>
    </w:pPr>
    <w:rPr>
      <w:rFonts w:ascii="Arial" w:eastAsia="Calibri" w:hAnsi="Arial"/>
      <w:i/>
      <w:color w:val="auto"/>
      <w:sz w:val="16"/>
      <w:szCs w:val="16"/>
      <w:lang w:eastAsia="en-US"/>
    </w:rPr>
  </w:style>
  <w:style w:type="table" w:customStyle="1" w:styleId="DPIEnormal14">
    <w:name w:val="DPIE normal14"/>
    <w:basedOn w:val="TableNormal"/>
    <w:uiPriority w:val="99"/>
    <w:rsid w:val="0029267E"/>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5">
    <w:name w:val="DPIE normal15"/>
    <w:basedOn w:val="TableNormal"/>
    <w:uiPriority w:val="99"/>
    <w:rsid w:val="005F77B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6">
    <w:name w:val="DPIE normal16"/>
    <w:basedOn w:val="TableNormal"/>
    <w:uiPriority w:val="99"/>
    <w:rsid w:val="001124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7">
    <w:name w:val="DPIE normal17"/>
    <w:basedOn w:val="TableNormal"/>
    <w:uiPriority w:val="99"/>
    <w:rsid w:val="001124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8">
    <w:name w:val="DPIE normal18"/>
    <w:basedOn w:val="TableNormal"/>
    <w:uiPriority w:val="99"/>
    <w:rsid w:val="000F7B2E"/>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9">
    <w:name w:val="DPIE normal19"/>
    <w:basedOn w:val="TableNormal"/>
    <w:uiPriority w:val="99"/>
    <w:rsid w:val="0078230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ListTable4-Accent21">
    <w:name w:val="List Table 4 - Accent 21"/>
    <w:basedOn w:val="TableNormal"/>
    <w:next w:val="ListTable4-Accent2"/>
    <w:uiPriority w:val="49"/>
    <w:rsid w:val="00507AE9"/>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ListTable4-Accent22">
    <w:name w:val="List Table 4 - Accent 22"/>
    <w:basedOn w:val="TableNormal"/>
    <w:next w:val="ListTable4-Accent2"/>
    <w:uiPriority w:val="49"/>
    <w:rsid w:val="00507AE9"/>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styleId="PlainTable2">
    <w:name w:val="Plain Table 2"/>
    <w:basedOn w:val="TableNormal"/>
    <w:uiPriority w:val="42"/>
    <w:rsid w:val="0034778B"/>
    <w:pPr>
      <w:spacing w:after="0" w:line="240" w:lineRule="auto"/>
    </w:pPr>
    <w:tblPr>
      <w:tblStyleRowBandSize w:val="1"/>
      <w:tblStyleColBandSize w:val="1"/>
      <w:tblBorders>
        <w:top w:val="single" w:sz="4" w:space="0" w:color="85939E" w:themeColor="text1" w:themeTint="80"/>
        <w:bottom w:val="single" w:sz="4" w:space="0" w:color="85939E" w:themeColor="text1" w:themeTint="80"/>
      </w:tblBorders>
    </w:tblPr>
    <w:tblStylePr w:type="firstRow">
      <w:rPr>
        <w:b/>
        <w:bCs/>
      </w:rPr>
      <w:tblPr/>
      <w:tcPr>
        <w:tcBorders>
          <w:bottom w:val="single" w:sz="4" w:space="0" w:color="85939E" w:themeColor="text1" w:themeTint="80"/>
        </w:tcBorders>
      </w:tcPr>
    </w:tblStylePr>
    <w:tblStylePr w:type="lastRow">
      <w:rPr>
        <w:b/>
        <w:bCs/>
      </w:rPr>
      <w:tblPr/>
      <w:tcPr>
        <w:tcBorders>
          <w:top w:val="single" w:sz="4" w:space="0" w:color="85939E" w:themeColor="text1" w:themeTint="80"/>
        </w:tcBorders>
      </w:tcPr>
    </w:tblStylePr>
    <w:tblStylePr w:type="firstCol">
      <w:rPr>
        <w:b/>
        <w:bCs/>
      </w:rPr>
    </w:tblStylePr>
    <w:tblStylePr w:type="lastCol">
      <w:rPr>
        <w:b/>
        <w:bCs/>
      </w:rPr>
    </w:tblStylePr>
    <w:tblStylePr w:type="band1Vert">
      <w:tblPr/>
      <w:tcPr>
        <w:tcBorders>
          <w:left w:val="single" w:sz="4" w:space="0" w:color="85939E" w:themeColor="text1" w:themeTint="80"/>
          <w:right w:val="single" w:sz="4" w:space="0" w:color="85939E" w:themeColor="text1" w:themeTint="80"/>
        </w:tcBorders>
      </w:tcPr>
    </w:tblStylePr>
    <w:tblStylePr w:type="band2Vert">
      <w:tblPr/>
      <w:tcPr>
        <w:tcBorders>
          <w:left w:val="single" w:sz="4" w:space="0" w:color="85939E" w:themeColor="text1" w:themeTint="80"/>
          <w:right w:val="single" w:sz="4" w:space="0" w:color="85939E" w:themeColor="text1" w:themeTint="80"/>
        </w:tcBorders>
      </w:tcPr>
    </w:tblStylePr>
    <w:tblStylePr w:type="band1Horz">
      <w:tblPr/>
      <w:tcPr>
        <w:tcBorders>
          <w:top w:val="single" w:sz="4" w:space="0" w:color="85939E" w:themeColor="text1" w:themeTint="80"/>
          <w:bottom w:val="single" w:sz="4" w:space="0" w:color="85939E" w:themeColor="text1" w:themeTint="80"/>
        </w:tcBorders>
      </w:tcPr>
    </w:tblStylePr>
  </w:style>
  <w:style w:type="table" w:customStyle="1" w:styleId="DPIEnormal20">
    <w:name w:val="DPIE normal20"/>
    <w:basedOn w:val="TableNormal"/>
    <w:uiPriority w:val="99"/>
    <w:rsid w:val="00CB0BF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4-Accent2">
    <w:name w:val="Grid Table 4 Accent 2"/>
    <w:basedOn w:val="TableNormal"/>
    <w:uiPriority w:val="49"/>
    <w:rsid w:val="00CB0BF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DPIEnormal22">
    <w:name w:val="DPIE normal22"/>
    <w:basedOn w:val="TableNormal"/>
    <w:uiPriority w:val="99"/>
    <w:rsid w:val="00195F3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3">
    <w:name w:val="DPIE normal23"/>
    <w:basedOn w:val="TableNormal"/>
    <w:uiPriority w:val="99"/>
    <w:rsid w:val="009D136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4">
    <w:name w:val="DPIE normal24"/>
    <w:basedOn w:val="TableNormal"/>
    <w:uiPriority w:val="99"/>
    <w:rsid w:val="00AB5D6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5">
    <w:name w:val="DPIE normal25"/>
    <w:basedOn w:val="TableNormal"/>
    <w:uiPriority w:val="99"/>
    <w:rsid w:val="001976E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6">
    <w:name w:val="DPIE normal26"/>
    <w:basedOn w:val="TableNormal"/>
    <w:uiPriority w:val="99"/>
    <w:rsid w:val="001976E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7">
    <w:name w:val="DPIE normal27"/>
    <w:basedOn w:val="TableNormal"/>
    <w:uiPriority w:val="99"/>
    <w:rsid w:val="0040444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8">
    <w:name w:val="DPIE normal28"/>
    <w:basedOn w:val="TableNormal"/>
    <w:uiPriority w:val="99"/>
    <w:rsid w:val="00164C5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9">
    <w:name w:val="DPIE normal29"/>
    <w:basedOn w:val="TableNormal"/>
    <w:uiPriority w:val="99"/>
    <w:rsid w:val="000040C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0">
    <w:name w:val="DPIE normal30"/>
    <w:basedOn w:val="TableNormal"/>
    <w:uiPriority w:val="99"/>
    <w:rsid w:val="00A3478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2">
    <w:name w:val="DPIE normal32"/>
    <w:basedOn w:val="TableNormal"/>
    <w:uiPriority w:val="99"/>
    <w:rsid w:val="0085775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3">
    <w:name w:val="DPIE normal33"/>
    <w:basedOn w:val="TableNormal"/>
    <w:uiPriority w:val="99"/>
    <w:rsid w:val="0085775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4">
    <w:name w:val="DPIE normal34"/>
    <w:basedOn w:val="TableNormal"/>
    <w:uiPriority w:val="99"/>
    <w:rsid w:val="003643C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5">
    <w:name w:val="DPIE normal35"/>
    <w:basedOn w:val="TableNormal"/>
    <w:uiPriority w:val="99"/>
    <w:rsid w:val="003A267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6">
    <w:name w:val="DPIE normal36"/>
    <w:basedOn w:val="TableNormal"/>
    <w:uiPriority w:val="99"/>
    <w:rsid w:val="0085778C"/>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7">
    <w:name w:val="DPIE normal37"/>
    <w:basedOn w:val="TableNormal"/>
    <w:uiPriority w:val="99"/>
    <w:rsid w:val="002E3F6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8">
    <w:name w:val="DPIE normal38"/>
    <w:basedOn w:val="TableNormal"/>
    <w:uiPriority w:val="99"/>
    <w:rsid w:val="00295AB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9">
    <w:name w:val="DPIE normal39"/>
    <w:basedOn w:val="TableNormal"/>
    <w:uiPriority w:val="99"/>
    <w:rsid w:val="00295AB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0">
    <w:name w:val="DPIE normal40"/>
    <w:basedOn w:val="TableNormal"/>
    <w:uiPriority w:val="99"/>
    <w:rsid w:val="00295AB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1">
    <w:name w:val="DPIE normal41"/>
    <w:basedOn w:val="TableNormal"/>
    <w:uiPriority w:val="99"/>
    <w:rsid w:val="0060377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2">
    <w:name w:val="DPIE normal42"/>
    <w:basedOn w:val="TableNormal"/>
    <w:uiPriority w:val="99"/>
    <w:rsid w:val="00786FD4"/>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3">
    <w:name w:val="DPIE normal43"/>
    <w:basedOn w:val="TableNormal"/>
    <w:uiPriority w:val="99"/>
    <w:rsid w:val="00DC60F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4">
    <w:name w:val="DPIE normal44"/>
    <w:basedOn w:val="TableNormal"/>
    <w:uiPriority w:val="99"/>
    <w:rsid w:val="00385B0C"/>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5Dark-Accent2">
    <w:name w:val="Grid Table 5 Dark Accent 2"/>
    <w:basedOn w:val="TableNormal"/>
    <w:uiPriority w:val="50"/>
    <w:rsid w:val="00385B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BEDF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BEDF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BEDF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BEDFD" w:themeFill="accent2"/>
      </w:tcPr>
    </w:tblStylePr>
    <w:tblStylePr w:type="band1Vert">
      <w:tblPr/>
      <w:tcPr>
        <w:shd w:val="clear" w:color="auto" w:fill="EAF7FE" w:themeFill="accent2" w:themeFillTint="66"/>
      </w:tcPr>
    </w:tblStylePr>
    <w:tblStylePr w:type="band1Horz">
      <w:tblPr/>
      <w:tcPr>
        <w:shd w:val="clear" w:color="auto" w:fill="EAF7FE" w:themeFill="accent2" w:themeFillTint="66"/>
      </w:tcPr>
    </w:tblStylePr>
  </w:style>
  <w:style w:type="table" w:customStyle="1" w:styleId="DPIEnormal45">
    <w:name w:val="DPIE normal45"/>
    <w:basedOn w:val="TableNormal"/>
    <w:uiPriority w:val="99"/>
    <w:rsid w:val="00A732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6">
    <w:name w:val="DPIE normal46"/>
    <w:basedOn w:val="TableNormal"/>
    <w:uiPriority w:val="99"/>
    <w:rsid w:val="00A732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7">
    <w:name w:val="DPIE normal47"/>
    <w:basedOn w:val="TableNormal"/>
    <w:uiPriority w:val="99"/>
    <w:rsid w:val="001D250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8">
    <w:name w:val="DPIE normal48"/>
    <w:basedOn w:val="TableNormal"/>
    <w:uiPriority w:val="99"/>
    <w:rsid w:val="0097748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9">
    <w:name w:val="DPIE normal49"/>
    <w:basedOn w:val="TableNormal"/>
    <w:uiPriority w:val="99"/>
    <w:rsid w:val="0048306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0">
    <w:name w:val="DPIE normal50"/>
    <w:basedOn w:val="TableNormal"/>
    <w:uiPriority w:val="99"/>
    <w:rsid w:val="003246F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styleId="Revision">
    <w:name w:val="Revision"/>
    <w:hidden/>
    <w:uiPriority w:val="99"/>
    <w:semiHidden/>
    <w:rsid w:val="00C32F3E"/>
    <w:pPr>
      <w:spacing w:after="0" w:line="240" w:lineRule="auto"/>
    </w:pPr>
    <w:rPr>
      <w:rFonts w:ascii="Calibri" w:eastAsia="Calibri" w:hAnsi="Calibri" w:cs="Calibri"/>
      <w:color w:val="FF0000"/>
      <w:sz w:val="20"/>
      <w:szCs w:val="20"/>
    </w:rPr>
  </w:style>
  <w:style w:type="table" w:customStyle="1" w:styleId="DPIEnormal51">
    <w:name w:val="DPIE normal51"/>
    <w:basedOn w:val="TableNormal"/>
    <w:uiPriority w:val="99"/>
    <w:rsid w:val="00C32F3E"/>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2">
    <w:name w:val="DPIE normal52"/>
    <w:basedOn w:val="TableNormal"/>
    <w:uiPriority w:val="99"/>
    <w:rsid w:val="004A0088"/>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3">
    <w:name w:val="DPIE normal53"/>
    <w:basedOn w:val="TableNormal"/>
    <w:uiPriority w:val="99"/>
    <w:rsid w:val="006D6A9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character" w:styleId="UnresolvedMention">
    <w:name w:val="Unresolved Mention"/>
    <w:basedOn w:val="DefaultParagraphFont"/>
    <w:uiPriority w:val="99"/>
    <w:semiHidden/>
    <w:unhideWhenUsed/>
    <w:rsid w:val="00D615A5"/>
    <w:rPr>
      <w:color w:val="605E5C"/>
      <w:shd w:val="clear" w:color="auto" w:fill="E1DFDD"/>
    </w:rPr>
  </w:style>
  <w:style w:type="character" w:styleId="FollowedHyperlink">
    <w:name w:val="FollowedHyperlink"/>
    <w:basedOn w:val="DefaultParagraphFont"/>
    <w:uiPriority w:val="99"/>
    <w:semiHidden/>
    <w:rsid w:val="00FE3A50"/>
    <w:rPr>
      <w:color w:val="22272B" w:themeColor="followedHyperlink"/>
      <w:u w:val="single"/>
    </w:rPr>
  </w:style>
  <w:style w:type="character" w:customStyle="1" w:styleId="ui-provider">
    <w:name w:val="ui-provider"/>
    <w:basedOn w:val="DefaultParagraphFont"/>
    <w:rsid w:val="004F0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78601493">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602104527">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46176076">
      <w:bodyDiv w:val="1"/>
      <w:marLeft w:val="0"/>
      <w:marRight w:val="0"/>
      <w:marTop w:val="0"/>
      <w:marBottom w:val="0"/>
      <w:divBdr>
        <w:top w:val="none" w:sz="0" w:space="0" w:color="auto"/>
        <w:left w:val="none" w:sz="0" w:space="0" w:color="auto"/>
        <w:bottom w:val="none" w:sz="0" w:space="0" w:color="auto"/>
        <w:right w:val="none" w:sz="0" w:space="0" w:color="auto"/>
      </w:divBdr>
    </w:div>
    <w:div w:id="1161576667">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10503391">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 w:id="208872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sources.nsw.gov.au/privacy"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regional.nsw.gov.au/meg/community/land-access-and-arbitration/the-arbitration-process-for-access-to-land" TargetMode="External"/><Relationship Id="rId17" Type="http://schemas.openxmlformats.org/officeDocument/2006/relationships/hyperlink" Target="https://www.regional.nsw.gov.au/meg/community/land-access-and-arbitration/the-arbitration-process-for-access-to-land"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legislation.nsw.gov.au/view/html/inforce/current/sl-2016-0498" TargetMode="Externa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g.resourcesregulator.nsw.gov.au/mining-and-exploration/titles-management-system" TargetMode="Externa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egislation.nsw.gov.au/view/html/inforce/current/act-1992-029" TargetMode="External"/><Relationship Id="rId23" Type="http://schemas.openxmlformats.org/officeDocument/2006/relationships/hyperlink" Target="http://www.resources.nsw.gov.au/privacy"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tles@regional.nsw.gov.au" TargetMode="External"/><Relationship Id="rId22" Type="http://schemas.openxmlformats.org/officeDocument/2006/relationships/image" Target="media/image2.png"/><Relationship Id="rId27" Type="http://schemas.openxmlformats.org/officeDocument/2006/relationships/footer" Target="footer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esources.nsw.gov.au/privac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sources.nsw.gov.au/privacy"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meg.resourcesregulator.nsw.gov.au/privacy-statemen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meg.resourcesregulator.nsw.gov.au/privacy-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kel01\Documents\Forms%20Project\DRNSW-short-document-dou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89867FF7A1490EB802EE31437E8CBE"/>
        <w:category>
          <w:name w:val="General"/>
          <w:gallery w:val="placeholder"/>
        </w:category>
        <w:types>
          <w:type w:val="bbPlcHdr"/>
        </w:types>
        <w:behaviors>
          <w:behavior w:val="content"/>
        </w:behaviors>
        <w:guid w:val="{7B9326CA-6492-4B79-915F-45C997E3142D}"/>
      </w:docPartPr>
      <w:docPartBody>
        <w:p w:rsidR="00F85415" w:rsidRDefault="00C022FF">
          <w:pPr>
            <w:pStyle w:val="EA89867FF7A1490EB802EE31437E8CBE"/>
          </w:pPr>
          <w:r w:rsidRPr="00194597">
            <w:rPr>
              <w:rStyle w:val="PlaceholderText"/>
            </w:rPr>
            <w:t>[</w:t>
          </w:r>
          <w:r w:rsidRPr="009F655A">
            <w:rPr>
              <w:rStyle w:val="PlaceholderText"/>
            </w:rPr>
            <w:t xml:space="preserve">Click here to enter Title </w:t>
          </w:r>
          <w:r>
            <w:rPr>
              <w:rStyle w:val="PlaceholderText"/>
            </w:rPr>
            <w:t>– 2 lines maximum</w:t>
          </w:r>
          <w:r w:rsidRPr="009F655A">
            <w:rPr>
              <w:rStyle w:val="PlaceholderText"/>
            </w:rPr>
            <w:t>.</w:t>
          </w:r>
          <w:r w:rsidRPr="0019459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04"/>
    <w:rsid w:val="000121F9"/>
    <w:rsid w:val="00036265"/>
    <w:rsid w:val="000511F4"/>
    <w:rsid w:val="000640E0"/>
    <w:rsid w:val="00066393"/>
    <w:rsid w:val="00076FA4"/>
    <w:rsid w:val="00081713"/>
    <w:rsid w:val="000C34A1"/>
    <w:rsid w:val="00117C40"/>
    <w:rsid w:val="00147980"/>
    <w:rsid w:val="00162387"/>
    <w:rsid w:val="001878C3"/>
    <w:rsid w:val="001D2350"/>
    <w:rsid w:val="00200F30"/>
    <w:rsid w:val="00253C63"/>
    <w:rsid w:val="002913B4"/>
    <w:rsid w:val="002960CD"/>
    <w:rsid w:val="002C1A23"/>
    <w:rsid w:val="002F1570"/>
    <w:rsid w:val="00301F3F"/>
    <w:rsid w:val="00304B98"/>
    <w:rsid w:val="00337190"/>
    <w:rsid w:val="003561E1"/>
    <w:rsid w:val="003C4204"/>
    <w:rsid w:val="00446BD3"/>
    <w:rsid w:val="00450764"/>
    <w:rsid w:val="004A3CAC"/>
    <w:rsid w:val="004B5B78"/>
    <w:rsid w:val="004D1AED"/>
    <w:rsid w:val="004F0B5A"/>
    <w:rsid w:val="00546F85"/>
    <w:rsid w:val="005504FD"/>
    <w:rsid w:val="005775AC"/>
    <w:rsid w:val="005776B2"/>
    <w:rsid w:val="005A63AE"/>
    <w:rsid w:val="005D6966"/>
    <w:rsid w:val="005F695B"/>
    <w:rsid w:val="0060142F"/>
    <w:rsid w:val="00612280"/>
    <w:rsid w:val="00621F8A"/>
    <w:rsid w:val="006316A7"/>
    <w:rsid w:val="00632512"/>
    <w:rsid w:val="006369F0"/>
    <w:rsid w:val="0072143E"/>
    <w:rsid w:val="00732A85"/>
    <w:rsid w:val="007847B4"/>
    <w:rsid w:val="00785210"/>
    <w:rsid w:val="007B060B"/>
    <w:rsid w:val="007D1E65"/>
    <w:rsid w:val="007F4AF1"/>
    <w:rsid w:val="00823271"/>
    <w:rsid w:val="0086063E"/>
    <w:rsid w:val="00881FEE"/>
    <w:rsid w:val="008917B2"/>
    <w:rsid w:val="008E3153"/>
    <w:rsid w:val="008F2D9B"/>
    <w:rsid w:val="009829C1"/>
    <w:rsid w:val="009B24CE"/>
    <w:rsid w:val="009F48D5"/>
    <w:rsid w:val="00A233DF"/>
    <w:rsid w:val="00A46C29"/>
    <w:rsid w:val="00AA1AB3"/>
    <w:rsid w:val="00AA6C5D"/>
    <w:rsid w:val="00AC0431"/>
    <w:rsid w:val="00B5657A"/>
    <w:rsid w:val="00B73F44"/>
    <w:rsid w:val="00B9602F"/>
    <w:rsid w:val="00BD49BB"/>
    <w:rsid w:val="00C022FF"/>
    <w:rsid w:val="00C43C60"/>
    <w:rsid w:val="00C7252B"/>
    <w:rsid w:val="00D540BE"/>
    <w:rsid w:val="00D863D5"/>
    <w:rsid w:val="00DA16BE"/>
    <w:rsid w:val="00DA6210"/>
    <w:rsid w:val="00DD52D6"/>
    <w:rsid w:val="00E568E4"/>
    <w:rsid w:val="00E6555D"/>
    <w:rsid w:val="00EC39C6"/>
    <w:rsid w:val="00F418A4"/>
    <w:rsid w:val="00F72853"/>
    <w:rsid w:val="00F833D7"/>
    <w:rsid w:val="00F85415"/>
    <w:rsid w:val="00F9388E"/>
    <w:rsid w:val="00F94031"/>
    <w:rsid w:val="00FF38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415"/>
    <w:rPr>
      <w:color w:val="808080"/>
    </w:rPr>
  </w:style>
  <w:style w:type="paragraph" w:customStyle="1" w:styleId="EA89867FF7A1490EB802EE31437E8CBE">
    <w:name w:val="EA89867FF7A1490EB802EE31437E8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90A272400884390BB021788538535" ma:contentTypeVersion="14" ma:contentTypeDescription="Create a new document." ma:contentTypeScope="" ma:versionID="4a19b5396eaced25ac4d918bc962408f">
  <xsd:schema xmlns:xsd="http://www.w3.org/2001/XMLSchema" xmlns:xs="http://www.w3.org/2001/XMLSchema" xmlns:p="http://schemas.microsoft.com/office/2006/metadata/properties" xmlns:ns2="c0602bec-6cc9-4e27-9caf-0326e0ebdba3" xmlns:ns3="3ec28915-38b0-435e-a7b7-220aecd39a54" targetNamespace="http://schemas.microsoft.com/office/2006/metadata/properties" ma:root="true" ma:fieldsID="9276c2d6ab5534e52b1cac02a7dfedcc" ns2:_="" ns3:_="">
    <xsd:import namespace="c0602bec-6cc9-4e27-9caf-0326e0ebdba3"/>
    <xsd:import namespace="3ec28915-38b0-435e-a7b7-220aecd39a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02bec-6cc9-4e27-9caf-0326e0ebd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c28915-38b0-435e-a7b7-220aecd39a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e5900e-c808-4e6c-ab2d-cecef69658b6}" ma:internalName="TaxCatchAll" ma:showField="CatchAllData" ma:web="3ec28915-38b0-435e-a7b7-220aecd39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c28915-38b0-435e-a7b7-220aecd39a54" xsi:nil="true"/>
    <lcf76f155ced4ddcb4097134ff3c332f xmlns="c0602bec-6cc9-4e27-9caf-0326e0ebdba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BC544-FB45-48C4-960E-9E6A8EA7E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02bec-6cc9-4e27-9caf-0326e0ebdba3"/>
    <ds:schemaRef ds:uri="3ec28915-38b0-435e-a7b7-220aecd39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9AE9B-62C1-4AED-ADD9-E3E4FB96240C}">
  <ds:schemaRefs>
    <ds:schemaRef ds:uri="http://schemas.microsoft.com/office/2006/metadata/properties"/>
    <ds:schemaRef ds:uri="http://schemas.microsoft.com/office/infopath/2007/PartnerControls"/>
    <ds:schemaRef ds:uri="3ec28915-38b0-435e-a7b7-220aecd39a54"/>
    <ds:schemaRef ds:uri="c0602bec-6cc9-4e27-9caf-0326e0ebdba3"/>
  </ds:schemaRefs>
</ds:datastoreItem>
</file>

<file path=customXml/itemProps3.xml><?xml version="1.0" encoding="utf-8"?>
<ds:datastoreItem xmlns:ds="http://schemas.openxmlformats.org/officeDocument/2006/customXml" ds:itemID="{EA0660D5-7229-4318-9DBB-44A64A9DE0AC}">
  <ds:schemaRefs>
    <ds:schemaRef ds:uri="http://schemas.openxmlformats.org/officeDocument/2006/bibliography"/>
  </ds:schemaRefs>
</ds:datastoreItem>
</file>

<file path=customXml/itemProps4.xml><?xml version="1.0" encoding="utf-8"?>
<ds:datastoreItem xmlns:ds="http://schemas.openxmlformats.org/officeDocument/2006/customXml" ds:itemID="{4631786B-53D0-4483-9BC9-22A473DEF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DRNSW-short-document-double.dotx</Template>
  <TotalTime>70</TotalTime>
  <Pages>13</Pages>
  <Words>2836</Words>
  <Characters>16169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Form AD1, Mining Act 1992</vt:lpstr>
    </vt:vector>
  </TitlesOfParts>
  <Company/>
  <LinksUpToDate>false</LinksUpToDate>
  <CharactersWithSpaces>18968</CharactersWithSpaces>
  <SharedDoc>false</SharedDoc>
  <HLinks>
    <vt:vector size="36" baseType="variant">
      <vt:variant>
        <vt:i4>262175</vt:i4>
      </vt:variant>
      <vt:variant>
        <vt:i4>15</vt:i4>
      </vt:variant>
      <vt:variant>
        <vt:i4>0</vt:i4>
      </vt:variant>
      <vt:variant>
        <vt:i4>5</vt:i4>
      </vt:variant>
      <vt:variant>
        <vt:lpwstr>https://www.regional.nsw.gov.au/meg/community/land-access-and-arbitration/the-arbitration-process-for-access-to-land</vt:lpwstr>
      </vt:variant>
      <vt:variant>
        <vt:lpwstr/>
      </vt:variant>
      <vt:variant>
        <vt:i4>4194385</vt:i4>
      </vt:variant>
      <vt:variant>
        <vt:i4>12</vt:i4>
      </vt:variant>
      <vt:variant>
        <vt:i4>0</vt:i4>
      </vt:variant>
      <vt:variant>
        <vt:i4>5</vt:i4>
      </vt:variant>
      <vt:variant>
        <vt:lpwstr>https://legislation.nsw.gov.au/view/html/inforce/current/sl-2016-0498</vt:lpwstr>
      </vt:variant>
      <vt:variant>
        <vt:lpwstr/>
      </vt:variant>
      <vt:variant>
        <vt:i4>262175</vt:i4>
      </vt:variant>
      <vt:variant>
        <vt:i4>9</vt:i4>
      </vt:variant>
      <vt:variant>
        <vt:i4>0</vt:i4>
      </vt:variant>
      <vt:variant>
        <vt:i4>5</vt:i4>
      </vt:variant>
      <vt:variant>
        <vt:lpwstr>https://www.regional.nsw.gov.au/meg/community/land-access-and-arbitration/the-arbitration-process-for-access-to-land</vt:lpwstr>
      </vt:variant>
      <vt:variant>
        <vt:lpwstr/>
      </vt:variant>
      <vt:variant>
        <vt:i4>1245266</vt:i4>
      </vt:variant>
      <vt:variant>
        <vt:i4>6</vt:i4>
      </vt:variant>
      <vt:variant>
        <vt:i4>0</vt:i4>
      </vt:variant>
      <vt:variant>
        <vt:i4>5</vt:i4>
      </vt:variant>
      <vt:variant>
        <vt:lpwstr>https://legislation.nsw.gov.au/view/html/inforce/current/act-1992-029</vt:lpwstr>
      </vt:variant>
      <vt:variant>
        <vt:lpwstr/>
      </vt:variant>
      <vt:variant>
        <vt:i4>2097173</vt:i4>
      </vt:variant>
      <vt:variant>
        <vt:i4>3</vt:i4>
      </vt:variant>
      <vt:variant>
        <vt:i4>0</vt:i4>
      </vt:variant>
      <vt:variant>
        <vt:i4>5</vt:i4>
      </vt:variant>
      <vt:variant>
        <vt:lpwstr>mailto:titles@regional.nsw.gov.au</vt:lpwstr>
      </vt:variant>
      <vt:variant>
        <vt:lpwstr/>
      </vt:variant>
      <vt:variant>
        <vt:i4>2097173</vt:i4>
      </vt:variant>
      <vt:variant>
        <vt:i4>0</vt:i4>
      </vt:variant>
      <vt:variant>
        <vt:i4>0</vt:i4>
      </vt:variant>
      <vt:variant>
        <vt:i4>5</vt:i4>
      </vt:variant>
      <vt:variant>
        <vt:lpwstr>mailto:titles@regional.nsw.gov.au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AD1, Mining Act 1992</dc:title>
  <dc:subject/>
  <dc:creator>Kirsten Stoop</dc:creator>
  <cp:keywords/>
  <dc:description/>
  <cp:lastModifiedBy>Kirsten Stoop</cp:lastModifiedBy>
  <cp:revision>11</cp:revision>
  <cp:lastPrinted>2022-03-24T05:08:00Z</cp:lastPrinted>
  <dcterms:created xsi:type="dcterms:W3CDTF">2024-10-13T08:54:00Z</dcterms:created>
  <dcterms:modified xsi:type="dcterms:W3CDTF">2024-11-22T00:56:00Z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0x010100D6390A272400884390BB021788538535</vt:lpwstr>
  </property>
  <property fmtid="{D5CDD505-2E9C-101B-9397-08002B2CF9AE}" pid="3" name="GrammarlyDocumentId">
    <vt:lpwstr>2f03154ed4a8e1fad4310877bbecd95f5bb2d048709d7d3baf2a0346df48be49</vt:lpwstr>
  </property>
  <property fmtid="{D5CDD505-2E9C-101B-9397-08002B2CF9AE}" pid="4" name="MediaServiceImageTags">
    <vt:lpwstr/>
  </property>
</Properties>
</file>